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39E12D" w14:textId="6198F457" w:rsidR="006312A7" w:rsidRPr="003E7D6A" w:rsidRDefault="004701B8" w:rsidP="009958F5">
      <w:pPr>
        <w:jc w:val="center"/>
        <w:rPr>
          <w:rFonts w:asciiTheme="minorBidi" w:hAnsiTheme="minorBidi" w:cstheme="minorBidi"/>
          <w:b/>
          <w:bCs/>
        </w:rPr>
      </w:pPr>
      <w:r>
        <w:rPr>
          <w:rFonts w:asciiTheme="minorBidi" w:hAnsiTheme="minorBidi" w:cstheme="minorBidi"/>
          <w:b/>
          <w:bCs/>
        </w:rPr>
        <w:t>Bannerman High School</w:t>
      </w:r>
    </w:p>
    <w:p w14:paraId="5ACAE5D5" w14:textId="77777777" w:rsidR="00BA530F" w:rsidRPr="003E7D6A" w:rsidRDefault="002B6B42" w:rsidP="00BA530F">
      <w:pPr>
        <w:jc w:val="center"/>
        <w:rPr>
          <w:rFonts w:asciiTheme="minorBidi" w:hAnsiTheme="minorBidi" w:cstheme="minorBidi"/>
          <w:b/>
          <w:bCs/>
        </w:rPr>
      </w:pPr>
      <w:r w:rsidRPr="003E7D6A">
        <w:rPr>
          <w:rFonts w:asciiTheme="minorBidi" w:hAnsiTheme="minorBidi" w:cstheme="minorBidi"/>
          <w:b/>
          <w:bCs/>
        </w:rPr>
        <w:t>S</w:t>
      </w:r>
      <w:r w:rsidR="006F5F7E" w:rsidRPr="003E7D6A">
        <w:rPr>
          <w:rFonts w:asciiTheme="minorBidi" w:hAnsiTheme="minorBidi" w:cstheme="minorBidi"/>
          <w:b/>
          <w:bCs/>
        </w:rPr>
        <w:t>tandards &amp; Quality Report</w:t>
      </w:r>
      <w:r w:rsidR="00BA530F" w:rsidRPr="003E7D6A">
        <w:rPr>
          <w:rFonts w:asciiTheme="minorBidi" w:hAnsiTheme="minorBidi" w:cstheme="minorBidi"/>
          <w:b/>
          <w:bCs/>
        </w:rPr>
        <w:t xml:space="preserve"> </w:t>
      </w:r>
    </w:p>
    <w:p w14:paraId="396DAAE5" w14:textId="369D4605" w:rsidR="00BA530F" w:rsidRPr="003E7D6A" w:rsidRDefault="00BA530F" w:rsidP="00BA530F">
      <w:pPr>
        <w:jc w:val="center"/>
        <w:rPr>
          <w:rFonts w:asciiTheme="minorBidi" w:hAnsiTheme="minorBidi" w:cstheme="minorBidi"/>
          <w:b/>
          <w:bCs/>
        </w:rPr>
      </w:pPr>
      <w:r w:rsidRPr="003E7D6A">
        <w:rPr>
          <w:rFonts w:asciiTheme="minorBidi" w:hAnsiTheme="minorBidi" w:cstheme="minorBidi"/>
          <w:b/>
          <w:bCs/>
        </w:rPr>
        <w:t>Session 202</w:t>
      </w:r>
      <w:r w:rsidR="008F569C" w:rsidRPr="003E7D6A">
        <w:rPr>
          <w:rFonts w:asciiTheme="minorBidi" w:hAnsiTheme="minorBidi" w:cstheme="minorBidi"/>
          <w:b/>
          <w:bCs/>
        </w:rPr>
        <w:t>5</w:t>
      </w:r>
      <w:r w:rsidRPr="003E7D6A">
        <w:rPr>
          <w:rFonts w:asciiTheme="minorBidi" w:hAnsiTheme="minorBidi" w:cstheme="minorBidi"/>
          <w:b/>
          <w:bCs/>
        </w:rPr>
        <w:t xml:space="preserve"> – 202</w:t>
      </w:r>
      <w:r w:rsidR="008F569C" w:rsidRPr="003E7D6A">
        <w:rPr>
          <w:rFonts w:asciiTheme="minorBidi" w:hAnsiTheme="minorBidi" w:cstheme="minorBidi"/>
          <w:b/>
          <w:bCs/>
        </w:rPr>
        <w:t>6</w:t>
      </w:r>
    </w:p>
    <w:p w14:paraId="340349B3" w14:textId="77777777" w:rsidR="006312A7" w:rsidRPr="003E7D6A" w:rsidRDefault="006312A7" w:rsidP="00EE0A65">
      <w:pPr>
        <w:rPr>
          <w:rFonts w:asciiTheme="minorBidi" w:hAnsiTheme="minorBidi" w:cstheme="minorBidi"/>
          <w:b/>
          <w:bCs/>
        </w:rPr>
      </w:pPr>
    </w:p>
    <w:p w14:paraId="004C2635" w14:textId="67AB803E" w:rsidR="000C6DF3" w:rsidRPr="003E7D6A" w:rsidRDefault="00963FFD" w:rsidP="002B6B42">
      <w:pPr>
        <w:tabs>
          <w:tab w:val="left" w:pos="1600"/>
        </w:tabs>
        <w:rPr>
          <w:rFonts w:asciiTheme="minorBidi" w:hAnsiTheme="minorBidi" w:cstheme="minorBidi"/>
        </w:rPr>
      </w:pPr>
      <w:r w:rsidRPr="003E7D6A">
        <w:rPr>
          <w:rFonts w:asciiTheme="minorBidi" w:hAnsiTheme="minorBidi" w:cstheme="minorBidi"/>
        </w:rPr>
        <w:t>Th</w:t>
      </w:r>
      <w:r w:rsidR="006F5F7E" w:rsidRPr="003E7D6A">
        <w:rPr>
          <w:rFonts w:asciiTheme="minorBidi" w:hAnsiTheme="minorBidi" w:cstheme="minorBidi"/>
        </w:rPr>
        <w:t xml:space="preserve">is </w:t>
      </w:r>
      <w:r w:rsidR="0077595A" w:rsidRPr="003E7D6A">
        <w:rPr>
          <w:rFonts w:asciiTheme="minorBidi" w:hAnsiTheme="minorBidi" w:cstheme="minorBidi"/>
        </w:rPr>
        <w:t>summar</w:t>
      </w:r>
      <w:r w:rsidRPr="003E7D6A">
        <w:rPr>
          <w:rFonts w:asciiTheme="minorBidi" w:hAnsiTheme="minorBidi" w:cstheme="minorBidi"/>
        </w:rPr>
        <w:t xml:space="preserve">y </w:t>
      </w:r>
      <w:r w:rsidR="0077595A" w:rsidRPr="003E7D6A">
        <w:rPr>
          <w:rFonts w:asciiTheme="minorBidi" w:hAnsiTheme="minorBidi" w:cstheme="minorBidi"/>
        </w:rPr>
        <w:t>report is provided for parents/care</w:t>
      </w:r>
      <w:r w:rsidR="006F5F7E" w:rsidRPr="003E7D6A">
        <w:rPr>
          <w:rFonts w:asciiTheme="minorBidi" w:hAnsiTheme="minorBidi" w:cstheme="minorBidi"/>
        </w:rPr>
        <w:t>rs</w:t>
      </w:r>
      <w:r w:rsidRPr="003E7D6A">
        <w:rPr>
          <w:rFonts w:asciiTheme="minorBidi" w:hAnsiTheme="minorBidi" w:cstheme="minorBidi"/>
        </w:rPr>
        <w:t xml:space="preserve"> and partners to outline </w:t>
      </w:r>
      <w:r w:rsidR="00DC2E99" w:rsidRPr="003E7D6A">
        <w:rPr>
          <w:rFonts w:asciiTheme="minorBidi" w:hAnsiTheme="minorBidi" w:cstheme="minorBidi"/>
        </w:rPr>
        <w:t>our achievements and improvements</w:t>
      </w:r>
      <w:r w:rsidR="009537BE" w:rsidRPr="003E7D6A">
        <w:rPr>
          <w:rFonts w:asciiTheme="minorBidi" w:hAnsiTheme="minorBidi" w:cstheme="minorBidi"/>
        </w:rPr>
        <w:t xml:space="preserve"> during</w:t>
      </w:r>
      <w:r w:rsidR="00DC2E99" w:rsidRPr="003E7D6A">
        <w:rPr>
          <w:rFonts w:asciiTheme="minorBidi" w:hAnsiTheme="minorBidi" w:cstheme="minorBidi"/>
        </w:rPr>
        <w:t xml:space="preserve"> session</w:t>
      </w:r>
      <w:r w:rsidR="009537BE" w:rsidRPr="003E7D6A">
        <w:rPr>
          <w:rFonts w:asciiTheme="minorBidi" w:hAnsiTheme="minorBidi" w:cstheme="minorBidi"/>
        </w:rPr>
        <w:t xml:space="preserve"> 202</w:t>
      </w:r>
      <w:r w:rsidR="008F569C" w:rsidRPr="003E7D6A">
        <w:rPr>
          <w:rFonts w:asciiTheme="minorBidi" w:hAnsiTheme="minorBidi" w:cstheme="minorBidi"/>
        </w:rPr>
        <w:t>5</w:t>
      </w:r>
      <w:r w:rsidR="009537BE" w:rsidRPr="003E7D6A">
        <w:rPr>
          <w:rFonts w:asciiTheme="minorBidi" w:hAnsiTheme="minorBidi" w:cstheme="minorBidi"/>
        </w:rPr>
        <w:t xml:space="preserve"> - 202</w:t>
      </w:r>
      <w:r w:rsidR="008F569C" w:rsidRPr="003E7D6A">
        <w:rPr>
          <w:rFonts w:asciiTheme="minorBidi" w:hAnsiTheme="minorBidi" w:cstheme="minorBidi"/>
        </w:rPr>
        <w:t>6</w:t>
      </w:r>
      <w:r w:rsidR="00DC2E99" w:rsidRPr="003E7D6A">
        <w:rPr>
          <w:rFonts w:asciiTheme="minorBidi" w:hAnsiTheme="minorBidi" w:cstheme="minorBidi"/>
        </w:rPr>
        <w:t xml:space="preserve"> an</w:t>
      </w:r>
      <w:r w:rsidR="00533B17" w:rsidRPr="003E7D6A">
        <w:rPr>
          <w:rFonts w:asciiTheme="minorBidi" w:hAnsiTheme="minorBidi" w:cstheme="minorBidi"/>
        </w:rPr>
        <w:t>d</w:t>
      </w:r>
      <w:r w:rsidR="00DC2E99" w:rsidRPr="003E7D6A">
        <w:rPr>
          <w:rFonts w:asciiTheme="minorBidi" w:hAnsiTheme="minorBidi" w:cstheme="minorBidi"/>
        </w:rPr>
        <w:t xml:space="preserve"> </w:t>
      </w:r>
      <w:r w:rsidR="007573D6" w:rsidRPr="003E7D6A">
        <w:rPr>
          <w:rFonts w:asciiTheme="minorBidi" w:hAnsiTheme="minorBidi" w:cstheme="minorBidi"/>
        </w:rPr>
        <w:t xml:space="preserve">to </w:t>
      </w:r>
      <w:r w:rsidR="00DC2E99" w:rsidRPr="003E7D6A">
        <w:rPr>
          <w:rFonts w:asciiTheme="minorBidi" w:hAnsiTheme="minorBidi" w:cstheme="minorBidi"/>
        </w:rPr>
        <w:t>share</w:t>
      </w:r>
      <w:r w:rsidR="007573D6" w:rsidRPr="003E7D6A">
        <w:rPr>
          <w:rFonts w:asciiTheme="minorBidi" w:hAnsiTheme="minorBidi" w:cstheme="minorBidi"/>
        </w:rPr>
        <w:t xml:space="preserve"> our</w:t>
      </w:r>
      <w:r w:rsidR="00DC2E99" w:rsidRPr="003E7D6A">
        <w:rPr>
          <w:rFonts w:asciiTheme="minorBidi" w:hAnsiTheme="minorBidi" w:cstheme="minorBidi"/>
        </w:rPr>
        <w:t xml:space="preserve"> improvement </w:t>
      </w:r>
      <w:r w:rsidR="00533B17" w:rsidRPr="003E7D6A">
        <w:rPr>
          <w:rFonts w:asciiTheme="minorBidi" w:hAnsiTheme="minorBidi" w:cstheme="minorBidi"/>
        </w:rPr>
        <w:t>priorities for</w:t>
      </w:r>
      <w:r w:rsidR="009537BE" w:rsidRPr="003E7D6A">
        <w:rPr>
          <w:rFonts w:asciiTheme="minorBidi" w:hAnsiTheme="minorBidi" w:cstheme="minorBidi"/>
        </w:rPr>
        <w:t xml:space="preserve"> </w:t>
      </w:r>
      <w:r w:rsidR="00DC2E99" w:rsidRPr="003E7D6A">
        <w:rPr>
          <w:rFonts w:asciiTheme="minorBidi" w:hAnsiTheme="minorBidi" w:cstheme="minorBidi"/>
        </w:rPr>
        <w:t>202</w:t>
      </w:r>
      <w:r w:rsidR="008F569C" w:rsidRPr="003E7D6A">
        <w:rPr>
          <w:rFonts w:asciiTheme="minorBidi" w:hAnsiTheme="minorBidi" w:cstheme="minorBidi"/>
        </w:rPr>
        <w:t>6</w:t>
      </w:r>
      <w:r w:rsidR="00DC2E99" w:rsidRPr="003E7D6A">
        <w:rPr>
          <w:rFonts w:asciiTheme="minorBidi" w:hAnsiTheme="minorBidi" w:cstheme="minorBidi"/>
        </w:rPr>
        <w:t xml:space="preserve"> - 202</w:t>
      </w:r>
      <w:r w:rsidR="008F569C" w:rsidRPr="003E7D6A">
        <w:rPr>
          <w:rFonts w:asciiTheme="minorBidi" w:hAnsiTheme="minorBidi" w:cstheme="minorBidi"/>
        </w:rPr>
        <w:t>7</w:t>
      </w:r>
      <w:r w:rsidR="00533B17" w:rsidRPr="003E7D6A">
        <w:rPr>
          <w:rFonts w:asciiTheme="minorBidi" w:hAnsiTheme="minorBidi" w:cstheme="minorBidi"/>
        </w:rPr>
        <w:t>.</w:t>
      </w:r>
      <w:r w:rsidR="007573D6" w:rsidRPr="003E7D6A">
        <w:rPr>
          <w:rFonts w:asciiTheme="minorBidi" w:hAnsiTheme="minorBidi" w:cstheme="minorBidi"/>
        </w:rPr>
        <w:t xml:space="preserve"> </w:t>
      </w:r>
      <w:r w:rsidR="005A7E1F" w:rsidRPr="003E7D6A">
        <w:rPr>
          <w:rFonts w:asciiTheme="minorBidi" w:hAnsiTheme="minorBidi" w:cstheme="minorBidi"/>
        </w:rPr>
        <w:t>Throughout last session</w:t>
      </w:r>
      <w:r w:rsidR="004701B8">
        <w:rPr>
          <w:rFonts w:asciiTheme="minorBidi" w:hAnsiTheme="minorBidi" w:cstheme="minorBidi"/>
        </w:rPr>
        <w:t>,</w:t>
      </w:r>
      <w:r w:rsidR="000C6DF3" w:rsidRPr="003E7D6A">
        <w:rPr>
          <w:rFonts w:asciiTheme="minorBidi" w:hAnsiTheme="minorBidi" w:cstheme="minorBidi"/>
        </w:rPr>
        <w:t xml:space="preserve"> we t</w:t>
      </w:r>
      <w:r w:rsidR="005A7E1F" w:rsidRPr="003E7D6A">
        <w:rPr>
          <w:rFonts w:asciiTheme="minorBidi" w:hAnsiTheme="minorBidi" w:cstheme="minorBidi"/>
        </w:rPr>
        <w:t>ook</w:t>
      </w:r>
      <w:r w:rsidR="000C6DF3" w:rsidRPr="003E7D6A">
        <w:rPr>
          <w:rFonts w:asciiTheme="minorBidi" w:hAnsiTheme="minorBidi" w:cstheme="minorBidi"/>
        </w:rPr>
        <w:t xml:space="preserve"> forward our </w:t>
      </w:r>
      <w:r w:rsidR="006F5F7E" w:rsidRPr="003E7D6A">
        <w:rPr>
          <w:rFonts w:asciiTheme="minorBidi" w:hAnsiTheme="minorBidi" w:cstheme="minorBidi"/>
        </w:rPr>
        <w:t xml:space="preserve">improvement </w:t>
      </w:r>
      <w:r w:rsidR="000C6DF3" w:rsidRPr="003E7D6A">
        <w:rPr>
          <w:rFonts w:asciiTheme="minorBidi" w:hAnsiTheme="minorBidi" w:cstheme="minorBidi"/>
        </w:rPr>
        <w:t>prior</w:t>
      </w:r>
      <w:r w:rsidR="00FA4B1A" w:rsidRPr="003E7D6A">
        <w:rPr>
          <w:rFonts w:asciiTheme="minorBidi" w:hAnsiTheme="minorBidi" w:cstheme="minorBidi"/>
        </w:rPr>
        <w:t xml:space="preserve">ities as detailed in our school </w:t>
      </w:r>
      <w:r w:rsidR="000C6DF3" w:rsidRPr="003E7D6A">
        <w:rPr>
          <w:rFonts w:asciiTheme="minorBidi" w:hAnsiTheme="minorBidi" w:cstheme="minorBidi"/>
        </w:rPr>
        <w:t>improvement plan.</w:t>
      </w:r>
      <w:r w:rsidR="007573D6" w:rsidRPr="003E7D6A">
        <w:rPr>
          <w:rFonts w:asciiTheme="minorBidi" w:hAnsiTheme="minorBidi" w:cstheme="minorBidi"/>
        </w:rPr>
        <w:t xml:space="preserve"> Using</w:t>
      </w:r>
      <w:r w:rsidR="009537BE" w:rsidRPr="003E7D6A">
        <w:rPr>
          <w:rFonts w:asciiTheme="minorBidi" w:hAnsiTheme="minorBidi" w:cstheme="minorBidi"/>
        </w:rPr>
        <w:t xml:space="preserve"> our </w:t>
      </w:r>
      <w:r w:rsidR="00DC2E99" w:rsidRPr="003E7D6A">
        <w:rPr>
          <w:rFonts w:asciiTheme="minorBidi" w:hAnsiTheme="minorBidi" w:cstheme="minorBidi"/>
        </w:rPr>
        <w:t>approaches to self-evaluation</w:t>
      </w:r>
      <w:r w:rsidR="005A7E1F" w:rsidRPr="003E7D6A">
        <w:rPr>
          <w:rFonts w:asciiTheme="minorBidi" w:hAnsiTheme="minorBidi" w:cstheme="minorBidi"/>
        </w:rPr>
        <w:t xml:space="preserve">, </w:t>
      </w:r>
      <w:r w:rsidR="000C6DF3" w:rsidRPr="003E7D6A">
        <w:rPr>
          <w:rFonts w:asciiTheme="minorBidi" w:hAnsiTheme="minorBidi" w:cstheme="minorBidi"/>
        </w:rPr>
        <w:t xml:space="preserve">we have </w:t>
      </w:r>
      <w:r w:rsidR="005A7E1F" w:rsidRPr="003E7D6A">
        <w:rPr>
          <w:rFonts w:asciiTheme="minorBidi" w:hAnsiTheme="minorBidi" w:cstheme="minorBidi"/>
        </w:rPr>
        <w:t xml:space="preserve">detailed in this report the impact of our work and </w:t>
      </w:r>
      <w:r w:rsidR="000C6DF3" w:rsidRPr="003E7D6A">
        <w:rPr>
          <w:rFonts w:asciiTheme="minorBidi" w:hAnsiTheme="minorBidi" w:cstheme="minorBidi"/>
        </w:rPr>
        <w:t>identified</w:t>
      </w:r>
      <w:r w:rsidR="009537BE" w:rsidRPr="003E7D6A">
        <w:rPr>
          <w:rFonts w:asciiTheme="minorBidi" w:hAnsiTheme="minorBidi" w:cstheme="minorBidi"/>
        </w:rPr>
        <w:t xml:space="preserve"> </w:t>
      </w:r>
      <w:r w:rsidR="000C6DF3" w:rsidRPr="003E7D6A">
        <w:rPr>
          <w:rFonts w:asciiTheme="minorBidi" w:hAnsiTheme="minorBidi" w:cstheme="minorBidi"/>
        </w:rPr>
        <w:t>how we</w:t>
      </w:r>
      <w:r w:rsidR="005A7E1F" w:rsidRPr="003E7D6A">
        <w:rPr>
          <w:rFonts w:asciiTheme="minorBidi" w:hAnsiTheme="minorBidi" w:cstheme="minorBidi"/>
        </w:rPr>
        <w:t xml:space="preserve"> plan to </w:t>
      </w:r>
      <w:r w:rsidR="007573D6" w:rsidRPr="003E7D6A">
        <w:rPr>
          <w:rFonts w:asciiTheme="minorBidi" w:hAnsiTheme="minorBidi" w:cstheme="minorBidi"/>
        </w:rPr>
        <w:t>continue to</w:t>
      </w:r>
      <w:r w:rsidR="000C6DF3" w:rsidRPr="003E7D6A">
        <w:rPr>
          <w:rFonts w:asciiTheme="minorBidi" w:hAnsiTheme="minorBidi" w:cstheme="minorBidi"/>
        </w:rPr>
        <w:t xml:space="preserve"> improve outcomes for our children and young people.</w:t>
      </w:r>
    </w:p>
    <w:p w14:paraId="33D7C8FF" w14:textId="4DF8723F" w:rsidR="00F77357" w:rsidRPr="003E7D6A" w:rsidRDefault="00F77357" w:rsidP="00E05DF7">
      <w:pPr>
        <w:tabs>
          <w:tab w:val="left" w:pos="1600"/>
        </w:tabs>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1"/>
        <w:gridCol w:w="9735"/>
      </w:tblGrid>
      <w:tr w:rsidR="0097112B" w:rsidRPr="003E7D6A" w14:paraId="02BEA175" w14:textId="77777777" w:rsidTr="00DC2E99">
        <w:tc>
          <w:tcPr>
            <w:tcW w:w="360" w:type="dxa"/>
            <w:tcBorders>
              <w:top w:val="nil"/>
              <w:left w:val="nil"/>
              <w:right w:val="single" w:sz="2" w:space="0" w:color="auto"/>
            </w:tcBorders>
            <w:shd w:val="clear" w:color="auto" w:fill="C5E0B3" w:themeFill="accent6" w:themeFillTint="66"/>
          </w:tcPr>
          <w:p w14:paraId="3106DC6E" w14:textId="77777777" w:rsidR="0097112B" w:rsidRPr="003E7D6A" w:rsidRDefault="0097112B" w:rsidP="00FA496D">
            <w:pPr>
              <w:tabs>
                <w:tab w:val="left" w:pos="1600"/>
              </w:tabs>
              <w:ind w:left="284" w:hanging="284"/>
              <w:rPr>
                <w:rFonts w:asciiTheme="minorBidi" w:hAnsiTheme="minorBidi" w:cstheme="minorBidi"/>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6F434518" w14:textId="7B3CF079" w:rsidR="0097112B" w:rsidRPr="003E7D6A" w:rsidRDefault="0097112B" w:rsidP="00FA496D">
            <w:pPr>
              <w:tabs>
                <w:tab w:val="left" w:pos="1600"/>
              </w:tabs>
              <w:rPr>
                <w:rFonts w:asciiTheme="minorBidi" w:hAnsiTheme="minorBidi" w:cstheme="minorBidi"/>
                <w:b/>
              </w:rPr>
            </w:pPr>
            <w:r w:rsidRPr="003E7D6A">
              <w:rPr>
                <w:rFonts w:asciiTheme="minorBidi" w:hAnsiTheme="minorBidi" w:cstheme="minorBidi"/>
                <w:b/>
              </w:rPr>
              <w:t>The context of the school</w:t>
            </w:r>
          </w:p>
        </w:tc>
      </w:tr>
      <w:tr w:rsidR="0097112B" w:rsidRPr="003E7D6A" w14:paraId="0509E6F2" w14:textId="77777777" w:rsidTr="0097112B">
        <w:tc>
          <w:tcPr>
            <w:tcW w:w="360" w:type="dxa"/>
            <w:tcBorders>
              <w:top w:val="nil"/>
              <w:left w:val="nil"/>
              <w:right w:val="single" w:sz="2" w:space="0" w:color="auto"/>
            </w:tcBorders>
            <w:shd w:val="clear" w:color="auto" w:fill="C5E0B3" w:themeFill="accent6" w:themeFillTint="66"/>
          </w:tcPr>
          <w:p w14:paraId="6815B76A" w14:textId="77777777" w:rsidR="0097112B" w:rsidRPr="003E7D6A" w:rsidRDefault="0097112B" w:rsidP="00FA496D">
            <w:pPr>
              <w:tabs>
                <w:tab w:val="left" w:pos="1600"/>
              </w:tabs>
              <w:ind w:left="284" w:hanging="284"/>
              <w:rPr>
                <w:rFonts w:asciiTheme="minorBidi" w:hAnsiTheme="minorBidi" w:cstheme="minorBidi"/>
              </w:rPr>
            </w:pPr>
          </w:p>
        </w:tc>
        <w:tc>
          <w:tcPr>
            <w:tcW w:w="9736" w:type="dxa"/>
            <w:tcBorders>
              <w:left w:val="single" w:sz="2" w:space="0" w:color="auto"/>
              <w:bottom w:val="single" w:sz="2" w:space="0" w:color="auto"/>
              <w:right w:val="single" w:sz="2" w:space="0" w:color="auto"/>
            </w:tcBorders>
            <w:shd w:val="clear" w:color="auto" w:fill="FFFFFF" w:themeFill="background1"/>
          </w:tcPr>
          <w:p w14:paraId="08DA6051" w14:textId="64FA0C01" w:rsidR="0069764A" w:rsidRPr="003E7D6A" w:rsidRDefault="00447E9E" w:rsidP="0069764A">
            <w:pPr>
              <w:tabs>
                <w:tab w:val="left" w:pos="1600"/>
              </w:tabs>
              <w:rPr>
                <w:rFonts w:asciiTheme="minorBidi" w:hAnsiTheme="minorBidi" w:cstheme="minorBidi"/>
                <w:bCs/>
              </w:rPr>
            </w:pPr>
            <w:r w:rsidRPr="003E7D6A">
              <w:rPr>
                <w:rFonts w:asciiTheme="minorBidi" w:hAnsiTheme="minorBidi" w:cstheme="minorBidi"/>
                <w:bCs/>
              </w:rPr>
              <w:t xml:space="preserve">Bannerman High School is a </w:t>
            </w:r>
            <w:r w:rsidR="006537AD" w:rsidRPr="003E7D6A">
              <w:rPr>
                <w:rFonts w:asciiTheme="minorBidi" w:hAnsiTheme="minorBidi" w:cstheme="minorBidi"/>
                <w:bCs/>
              </w:rPr>
              <w:t>non-</w:t>
            </w:r>
            <w:r w:rsidR="001C7CA1" w:rsidRPr="003E7D6A">
              <w:rPr>
                <w:rFonts w:asciiTheme="minorBidi" w:hAnsiTheme="minorBidi" w:cstheme="minorBidi"/>
                <w:bCs/>
              </w:rPr>
              <w:t>denomination</w:t>
            </w:r>
            <w:r w:rsidR="004701B8">
              <w:rPr>
                <w:rFonts w:asciiTheme="minorBidi" w:hAnsiTheme="minorBidi" w:cstheme="minorBidi"/>
                <w:bCs/>
              </w:rPr>
              <w:t>al</w:t>
            </w:r>
            <w:r w:rsidR="0024107F" w:rsidRPr="003E7D6A">
              <w:rPr>
                <w:rFonts w:asciiTheme="minorBidi" w:hAnsiTheme="minorBidi" w:cstheme="minorBidi"/>
                <w:bCs/>
              </w:rPr>
              <w:t xml:space="preserve"> comprehensive</w:t>
            </w:r>
            <w:r w:rsidR="00326041" w:rsidRPr="003E7D6A">
              <w:rPr>
                <w:rFonts w:asciiTheme="minorBidi" w:hAnsiTheme="minorBidi" w:cstheme="minorBidi"/>
                <w:bCs/>
              </w:rPr>
              <w:t xml:space="preserve"> school in </w:t>
            </w:r>
            <w:r w:rsidR="0024107F" w:rsidRPr="003E7D6A">
              <w:rPr>
                <w:rFonts w:asciiTheme="minorBidi" w:hAnsiTheme="minorBidi" w:cstheme="minorBidi"/>
                <w:bCs/>
              </w:rPr>
              <w:t>Baillieston,</w:t>
            </w:r>
            <w:r w:rsidR="00326041" w:rsidRPr="003E7D6A">
              <w:rPr>
                <w:rFonts w:asciiTheme="minorBidi" w:hAnsiTheme="minorBidi" w:cstheme="minorBidi"/>
                <w:bCs/>
              </w:rPr>
              <w:t xml:space="preserve"> Glasgow. Our school roll is </w:t>
            </w:r>
            <w:r w:rsidR="0024107F" w:rsidRPr="003E7D6A">
              <w:rPr>
                <w:rFonts w:asciiTheme="minorBidi" w:hAnsiTheme="minorBidi" w:cstheme="minorBidi"/>
                <w:bCs/>
              </w:rPr>
              <w:t xml:space="preserve">approximately </w:t>
            </w:r>
            <w:r w:rsidR="00326041" w:rsidRPr="003E7D6A">
              <w:rPr>
                <w:rFonts w:asciiTheme="minorBidi" w:hAnsiTheme="minorBidi" w:cstheme="minorBidi"/>
                <w:bCs/>
              </w:rPr>
              <w:t>12</w:t>
            </w:r>
            <w:r w:rsidR="00724DF3" w:rsidRPr="003E7D6A">
              <w:rPr>
                <w:rFonts w:asciiTheme="minorBidi" w:hAnsiTheme="minorBidi" w:cstheme="minorBidi"/>
                <w:bCs/>
              </w:rPr>
              <w:t>15</w:t>
            </w:r>
            <w:r w:rsidR="00326041" w:rsidRPr="003E7D6A">
              <w:rPr>
                <w:rFonts w:asciiTheme="minorBidi" w:hAnsiTheme="minorBidi" w:cstheme="minorBidi"/>
                <w:bCs/>
              </w:rPr>
              <w:t xml:space="preserve"> young </w:t>
            </w:r>
            <w:r w:rsidR="00CB088B" w:rsidRPr="003E7D6A">
              <w:rPr>
                <w:rFonts w:asciiTheme="minorBidi" w:hAnsiTheme="minorBidi" w:cstheme="minorBidi"/>
                <w:bCs/>
              </w:rPr>
              <w:t>people,</w:t>
            </w:r>
            <w:r w:rsidR="00326041" w:rsidRPr="003E7D6A">
              <w:rPr>
                <w:rFonts w:asciiTheme="minorBidi" w:hAnsiTheme="minorBidi" w:cstheme="minorBidi"/>
                <w:bCs/>
              </w:rPr>
              <w:t xml:space="preserve"> and</w:t>
            </w:r>
            <w:r w:rsidR="004A18EC" w:rsidRPr="003E7D6A">
              <w:rPr>
                <w:rFonts w:asciiTheme="minorBidi" w:hAnsiTheme="minorBidi" w:cstheme="minorBidi"/>
                <w:bCs/>
              </w:rPr>
              <w:t xml:space="preserve"> we have</w:t>
            </w:r>
            <w:r w:rsidR="00326041" w:rsidRPr="003E7D6A">
              <w:rPr>
                <w:rFonts w:asciiTheme="minorBidi" w:hAnsiTheme="minorBidi" w:cstheme="minorBidi"/>
                <w:bCs/>
              </w:rPr>
              <w:t xml:space="preserve"> </w:t>
            </w:r>
            <w:r w:rsidR="007906E3" w:rsidRPr="003E7D6A">
              <w:rPr>
                <w:rFonts w:asciiTheme="minorBidi" w:hAnsiTheme="minorBidi" w:cstheme="minorBidi"/>
                <w:bCs/>
              </w:rPr>
              <w:t>99 teaching staff</w:t>
            </w:r>
            <w:r w:rsidR="004A18EC" w:rsidRPr="003E7D6A">
              <w:rPr>
                <w:rFonts w:asciiTheme="minorBidi" w:hAnsiTheme="minorBidi" w:cstheme="minorBidi"/>
                <w:bCs/>
              </w:rPr>
              <w:t xml:space="preserve"> and 31 support staff</w:t>
            </w:r>
            <w:r w:rsidR="007906E3" w:rsidRPr="003E7D6A">
              <w:rPr>
                <w:rFonts w:asciiTheme="minorBidi" w:hAnsiTheme="minorBidi" w:cstheme="minorBidi"/>
                <w:bCs/>
              </w:rPr>
              <w:t>.</w:t>
            </w:r>
            <w:r w:rsidR="00F32E98" w:rsidRPr="003E7D6A">
              <w:rPr>
                <w:rFonts w:asciiTheme="minorBidi" w:hAnsiTheme="minorBidi" w:cstheme="minorBidi"/>
                <w:bCs/>
              </w:rPr>
              <w:t xml:space="preserve"> Within our school, we have a</w:t>
            </w:r>
            <w:r w:rsidR="00F54E7F" w:rsidRPr="003E7D6A">
              <w:rPr>
                <w:rFonts w:asciiTheme="minorBidi" w:hAnsiTheme="minorBidi" w:cstheme="minorBidi"/>
                <w:bCs/>
              </w:rPr>
              <w:t xml:space="preserve"> co-located</w:t>
            </w:r>
            <w:r w:rsidR="00F32E98" w:rsidRPr="003E7D6A">
              <w:rPr>
                <w:rFonts w:asciiTheme="minorBidi" w:hAnsiTheme="minorBidi" w:cstheme="minorBidi"/>
                <w:bCs/>
              </w:rPr>
              <w:t xml:space="preserve"> Language and Communication Resource (LCR) for young people across the East </w:t>
            </w:r>
            <w:r w:rsidR="00F54E7F" w:rsidRPr="003E7D6A">
              <w:rPr>
                <w:rFonts w:asciiTheme="minorBidi" w:hAnsiTheme="minorBidi" w:cstheme="minorBidi"/>
                <w:bCs/>
              </w:rPr>
              <w:t>End of</w:t>
            </w:r>
            <w:r w:rsidR="00F32E98" w:rsidRPr="003E7D6A">
              <w:rPr>
                <w:rFonts w:asciiTheme="minorBidi" w:hAnsiTheme="minorBidi" w:cstheme="minorBidi"/>
                <w:bCs/>
              </w:rPr>
              <w:t xml:space="preserve"> Glasgow who have an </w:t>
            </w:r>
            <w:r w:rsidR="00F54E7F" w:rsidRPr="003E7D6A">
              <w:rPr>
                <w:rFonts w:asciiTheme="minorBidi" w:hAnsiTheme="minorBidi" w:cstheme="minorBidi"/>
                <w:bCs/>
              </w:rPr>
              <w:t>additional support need</w:t>
            </w:r>
            <w:r w:rsidR="00F32E98" w:rsidRPr="003E7D6A">
              <w:rPr>
                <w:rFonts w:asciiTheme="minorBidi" w:hAnsiTheme="minorBidi" w:cstheme="minorBidi"/>
                <w:bCs/>
              </w:rPr>
              <w:t>. Our LCR supports 36 young people across S1 to S6. We have 6 learning community primary schools</w:t>
            </w:r>
            <w:r w:rsidR="001C7CA1" w:rsidRPr="003E7D6A">
              <w:rPr>
                <w:rFonts w:asciiTheme="minorBidi" w:hAnsiTheme="minorBidi" w:cstheme="minorBidi"/>
                <w:bCs/>
              </w:rPr>
              <w:t>.</w:t>
            </w:r>
            <w:r w:rsidR="0069764A" w:rsidRPr="003E7D6A">
              <w:rPr>
                <w:rFonts w:asciiTheme="minorBidi" w:hAnsiTheme="minorBidi" w:cstheme="minorBidi"/>
                <w:bCs/>
              </w:rPr>
              <w:t xml:space="preserve"> We have a strong partnership team comprising 2 SDS officers, a DYW/MCR Pathways coordinator, Campus Police Officer, school counsellor and librarian. All staff work in partnership to ensure that the needs of all our young people are met. Our parent council is an active and supportive partner for school improvement.</w:t>
            </w:r>
          </w:p>
          <w:p w14:paraId="35581367" w14:textId="77777777" w:rsidR="001C7CA1" w:rsidRPr="003E7D6A" w:rsidRDefault="001C7CA1" w:rsidP="00FA496D">
            <w:pPr>
              <w:tabs>
                <w:tab w:val="left" w:pos="1600"/>
              </w:tabs>
              <w:rPr>
                <w:rFonts w:asciiTheme="minorBidi" w:hAnsiTheme="minorBidi" w:cstheme="minorBidi"/>
                <w:bCs/>
              </w:rPr>
            </w:pPr>
          </w:p>
          <w:p w14:paraId="46D1C5BD" w14:textId="30FEEF5C"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Scottish Index of Multiple Deprivation Quintile one (most deprived) – 34.4% </w:t>
            </w:r>
          </w:p>
          <w:p w14:paraId="789BC297" w14:textId="672847DD"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Scottish Index of Multiple Deprivation Quintile five (least deprived) – 6.5% </w:t>
            </w:r>
          </w:p>
          <w:p w14:paraId="0A852062" w14:textId="264A948B"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Free Meal Entitlement – 21.2% </w:t>
            </w:r>
          </w:p>
          <w:p w14:paraId="3037F717" w14:textId="0F4C8FD5"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 xml:space="preserve">English as an additional language – 9.1% with </w:t>
            </w:r>
            <w:r w:rsidR="008C45B1" w:rsidRPr="003E7D6A">
              <w:rPr>
                <w:rFonts w:asciiTheme="minorBidi" w:hAnsiTheme="minorBidi" w:cstheme="minorBidi"/>
                <w:bCs/>
              </w:rPr>
              <w:t>33</w:t>
            </w:r>
            <w:r w:rsidRPr="003E7D6A">
              <w:rPr>
                <w:rFonts w:asciiTheme="minorBidi" w:hAnsiTheme="minorBidi" w:cstheme="minorBidi"/>
                <w:bCs/>
              </w:rPr>
              <w:t xml:space="preserve"> different languages spoken by young people. </w:t>
            </w:r>
          </w:p>
          <w:p w14:paraId="6E0EFCA1" w14:textId="25F74531" w:rsidR="001C7CA1" w:rsidRPr="003E7D6A" w:rsidRDefault="001C7CA1" w:rsidP="001C7CA1">
            <w:pPr>
              <w:tabs>
                <w:tab w:val="left" w:pos="1600"/>
              </w:tabs>
              <w:rPr>
                <w:rFonts w:asciiTheme="minorBidi" w:hAnsiTheme="minorBidi" w:cstheme="minorBidi"/>
                <w:bCs/>
              </w:rPr>
            </w:pPr>
            <w:r w:rsidRPr="003E7D6A">
              <w:rPr>
                <w:rFonts w:asciiTheme="minorBidi" w:hAnsiTheme="minorBidi" w:cstheme="minorBidi"/>
                <w:bCs/>
              </w:rPr>
              <w:t>Care Experienced Learners – 2.9%  </w:t>
            </w:r>
          </w:p>
          <w:p w14:paraId="0190EDFB" w14:textId="2B454A87" w:rsidR="0097112B" w:rsidRPr="003E7D6A" w:rsidRDefault="001C7CA1" w:rsidP="009A6EE4">
            <w:pPr>
              <w:tabs>
                <w:tab w:val="left" w:pos="1600"/>
              </w:tabs>
              <w:rPr>
                <w:rFonts w:asciiTheme="minorBidi" w:hAnsiTheme="minorBidi" w:cstheme="minorBidi"/>
                <w:bCs/>
              </w:rPr>
            </w:pPr>
            <w:r w:rsidRPr="003E7D6A">
              <w:rPr>
                <w:rFonts w:asciiTheme="minorBidi" w:hAnsiTheme="minorBidi" w:cstheme="minorBidi"/>
                <w:bCs/>
              </w:rPr>
              <w:t>Additional Support Need – 48.5%  </w:t>
            </w:r>
          </w:p>
          <w:p w14:paraId="5486B4A0" w14:textId="77777777" w:rsidR="00CF2B9A" w:rsidRPr="003E7D6A" w:rsidRDefault="00CF2B9A" w:rsidP="009A6EE4">
            <w:pPr>
              <w:tabs>
                <w:tab w:val="left" w:pos="1600"/>
              </w:tabs>
              <w:rPr>
                <w:rFonts w:asciiTheme="minorBidi" w:hAnsiTheme="minorBidi" w:cstheme="minorBidi"/>
                <w:bCs/>
              </w:rPr>
            </w:pPr>
          </w:p>
          <w:p w14:paraId="38FEBEE4" w14:textId="16323725" w:rsidR="00A129AE" w:rsidRPr="003E7D6A" w:rsidRDefault="004701B8" w:rsidP="00CB088B">
            <w:pPr>
              <w:tabs>
                <w:tab w:val="left" w:pos="1600"/>
              </w:tabs>
              <w:rPr>
                <w:rFonts w:asciiTheme="minorBidi" w:hAnsiTheme="minorBidi" w:cstheme="minorBidi"/>
                <w:bCs/>
              </w:rPr>
            </w:pPr>
            <w:r>
              <w:rPr>
                <w:rFonts w:asciiTheme="minorBidi" w:hAnsiTheme="minorBidi" w:cstheme="minorBidi"/>
                <w:bCs/>
              </w:rPr>
              <w:t xml:space="preserve">The </w:t>
            </w:r>
            <w:r w:rsidR="00A129AE" w:rsidRPr="003E7D6A">
              <w:rPr>
                <w:rFonts w:asciiTheme="minorBidi" w:hAnsiTheme="minorBidi" w:cstheme="minorBidi"/>
                <w:bCs/>
              </w:rPr>
              <w:t>School Visio</w:t>
            </w:r>
            <w:r w:rsidR="00BB4884" w:rsidRPr="003E7D6A">
              <w:rPr>
                <w:rFonts w:asciiTheme="minorBidi" w:hAnsiTheme="minorBidi" w:cstheme="minorBidi"/>
                <w:bCs/>
              </w:rPr>
              <w:t>n ‘t</w:t>
            </w:r>
            <w:r w:rsidR="00A129AE" w:rsidRPr="003E7D6A">
              <w:rPr>
                <w:rFonts w:asciiTheme="minorBidi" w:hAnsiTheme="minorBidi" w:cstheme="minorBidi"/>
                <w:bCs/>
              </w:rPr>
              <w:t xml:space="preserve">o </w:t>
            </w:r>
            <w:r w:rsidR="00BB4884" w:rsidRPr="003E7D6A">
              <w:rPr>
                <w:rFonts w:asciiTheme="minorBidi" w:hAnsiTheme="minorBidi" w:cstheme="minorBidi"/>
                <w:bCs/>
              </w:rPr>
              <w:t>e</w:t>
            </w:r>
            <w:r w:rsidR="00A129AE" w:rsidRPr="003E7D6A">
              <w:rPr>
                <w:rFonts w:asciiTheme="minorBidi" w:hAnsiTheme="minorBidi" w:cstheme="minorBidi"/>
                <w:bCs/>
              </w:rPr>
              <w:t>ducate, to include and prepare for the future</w:t>
            </w:r>
            <w:r w:rsidR="00BB4884" w:rsidRPr="003E7D6A">
              <w:rPr>
                <w:rFonts w:asciiTheme="minorBidi" w:hAnsiTheme="minorBidi" w:cstheme="minorBidi"/>
                <w:bCs/>
              </w:rPr>
              <w:t>’ is underpinned by our school values of Respect, Ambition, Responsibility and Equality.</w:t>
            </w:r>
          </w:p>
          <w:p w14:paraId="2F32984B" w14:textId="77777777" w:rsidR="0069764A" w:rsidRPr="003E7D6A" w:rsidRDefault="0069764A" w:rsidP="00CB088B">
            <w:pPr>
              <w:tabs>
                <w:tab w:val="left" w:pos="1600"/>
              </w:tabs>
              <w:rPr>
                <w:rFonts w:asciiTheme="minorBidi" w:hAnsiTheme="minorBidi" w:cstheme="minorBidi"/>
                <w:bCs/>
              </w:rPr>
            </w:pPr>
          </w:p>
          <w:p w14:paraId="242A479C" w14:textId="5F65D1ED" w:rsidR="0069764A" w:rsidRPr="003E7D6A" w:rsidRDefault="0069764A" w:rsidP="00CB088B">
            <w:pPr>
              <w:tabs>
                <w:tab w:val="left" w:pos="1600"/>
              </w:tabs>
              <w:rPr>
                <w:rFonts w:asciiTheme="minorBidi" w:hAnsiTheme="minorBidi" w:cstheme="minorBidi"/>
                <w:bCs/>
              </w:rPr>
            </w:pPr>
            <w:r w:rsidRPr="003E7D6A">
              <w:rPr>
                <w:rFonts w:asciiTheme="minorBidi" w:hAnsiTheme="minorBidi" w:cstheme="minorBidi"/>
                <w:bCs/>
              </w:rPr>
              <w:t>Our school offers a wider range of curricular subjects alongside a strong wider achievement programme including Bannerman Dance Academy, Bannerman Football Academy, Duke of Edinburgh Awards and Performing Arts opportunities.</w:t>
            </w:r>
          </w:p>
        </w:tc>
      </w:tr>
      <w:tr w:rsidR="000C6DF3" w:rsidRPr="003E7D6A" w14:paraId="747BEDB2" w14:textId="77777777" w:rsidTr="00DC2E99">
        <w:tc>
          <w:tcPr>
            <w:tcW w:w="360" w:type="dxa"/>
            <w:vMerge w:val="restart"/>
            <w:tcBorders>
              <w:top w:val="nil"/>
              <w:left w:val="nil"/>
              <w:right w:val="single" w:sz="2" w:space="0" w:color="auto"/>
            </w:tcBorders>
            <w:shd w:val="clear" w:color="auto" w:fill="C5E0B3" w:themeFill="accent6" w:themeFillTint="66"/>
          </w:tcPr>
          <w:p w14:paraId="7846AC8F" w14:textId="77777777" w:rsidR="00F77357" w:rsidRPr="003E7D6A" w:rsidRDefault="00F77357" w:rsidP="00FA496D">
            <w:pPr>
              <w:tabs>
                <w:tab w:val="left" w:pos="1600"/>
              </w:tabs>
              <w:ind w:left="284" w:hanging="284"/>
              <w:rPr>
                <w:rFonts w:asciiTheme="minorBidi" w:hAnsiTheme="minorBidi" w:cstheme="minorBidi"/>
              </w:rPr>
            </w:pPr>
          </w:p>
          <w:p w14:paraId="08302345" w14:textId="1990C401" w:rsidR="00F77357" w:rsidRPr="003E7D6A" w:rsidRDefault="00F77357" w:rsidP="004C387E">
            <w:pPr>
              <w:tabs>
                <w:tab w:val="left" w:pos="1600"/>
              </w:tabs>
              <w:ind w:left="284" w:right="144" w:hanging="284"/>
              <w:rPr>
                <w:rFonts w:asciiTheme="minorBidi" w:hAnsiTheme="minorBidi" w:cstheme="minorBidi"/>
              </w:rPr>
            </w:pPr>
            <w:r w:rsidRPr="003E7D6A">
              <w:rPr>
                <w:rFonts w:asciiTheme="minorBidi" w:hAnsiTheme="minorBidi" w:cstheme="minorBidi"/>
                <w:b/>
              </w:rPr>
              <w:t xml:space="preserve"> </w:t>
            </w:r>
          </w:p>
        </w:tc>
        <w:tc>
          <w:tcPr>
            <w:tcW w:w="9736" w:type="dxa"/>
            <w:tcBorders>
              <w:left w:val="single" w:sz="2" w:space="0" w:color="auto"/>
              <w:bottom w:val="single" w:sz="2" w:space="0" w:color="auto"/>
              <w:right w:val="single" w:sz="2" w:space="0" w:color="auto"/>
            </w:tcBorders>
            <w:shd w:val="clear" w:color="auto" w:fill="C5E0B3" w:themeFill="accent6" w:themeFillTint="66"/>
          </w:tcPr>
          <w:p w14:paraId="39C5CDFB" w14:textId="4F513CA1" w:rsidR="00F77357" w:rsidRPr="003E7D6A" w:rsidRDefault="00533B17" w:rsidP="00FA496D">
            <w:pPr>
              <w:tabs>
                <w:tab w:val="left" w:pos="1600"/>
              </w:tabs>
              <w:rPr>
                <w:rFonts w:asciiTheme="minorBidi" w:hAnsiTheme="minorBidi" w:cstheme="minorBidi"/>
                <w:b/>
              </w:rPr>
            </w:pPr>
            <w:r w:rsidRPr="003E7D6A">
              <w:rPr>
                <w:rFonts w:asciiTheme="minorBidi" w:hAnsiTheme="minorBidi" w:cstheme="minorBidi"/>
                <w:b/>
              </w:rPr>
              <w:t xml:space="preserve">Our achievements </w:t>
            </w:r>
            <w:r w:rsidR="0005632B" w:rsidRPr="003E7D6A">
              <w:rPr>
                <w:rFonts w:asciiTheme="minorBidi" w:hAnsiTheme="minorBidi" w:cstheme="minorBidi"/>
                <w:b/>
              </w:rPr>
              <w:t>and improvements</w:t>
            </w:r>
            <w:r w:rsidR="002B6B42" w:rsidRPr="003E7D6A">
              <w:rPr>
                <w:rFonts w:asciiTheme="minorBidi" w:hAnsiTheme="minorBidi" w:cstheme="minorBidi"/>
                <w:b/>
              </w:rPr>
              <w:t xml:space="preserve"> 202</w:t>
            </w:r>
            <w:r w:rsidR="008F569C" w:rsidRPr="003E7D6A">
              <w:rPr>
                <w:rFonts w:asciiTheme="minorBidi" w:hAnsiTheme="minorBidi" w:cstheme="minorBidi"/>
                <w:b/>
              </w:rPr>
              <w:t>5</w:t>
            </w:r>
            <w:r w:rsidR="00D92600" w:rsidRPr="003E7D6A">
              <w:rPr>
                <w:rFonts w:asciiTheme="minorBidi" w:hAnsiTheme="minorBidi" w:cstheme="minorBidi"/>
                <w:b/>
              </w:rPr>
              <w:t xml:space="preserve"> </w:t>
            </w:r>
            <w:r w:rsidR="005A7E1F" w:rsidRPr="003E7D6A">
              <w:rPr>
                <w:rFonts w:asciiTheme="minorBidi" w:hAnsiTheme="minorBidi" w:cstheme="minorBidi"/>
                <w:b/>
              </w:rPr>
              <w:t>–</w:t>
            </w:r>
            <w:r w:rsidR="002B6B42" w:rsidRPr="003E7D6A">
              <w:rPr>
                <w:rFonts w:asciiTheme="minorBidi" w:hAnsiTheme="minorBidi" w:cstheme="minorBidi"/>
                <w:b/>
              </w:rPr>
              <w:t xml:space="preserve"> 202</w:t>
            </w:r>
            <w:r w:rsidR="008F569C" w:rsidRPr="003E7D6A">
              <w:rPr>
                <w:rFonts w:asciiTheme="minorBidi" w:hAnsiTheme="minorBidi" w:cstheme="minorBidi"/>
                <w:b/>
              </w:rPr>
              <w:t>6</w:t>
            </w:r>
          </w:p>
        </w:tc>
      </w:tr>
      <w:tr w:rsidR="004C387E" w:rsidRPr="003E7D6A" w14:paraId="10665D5E" w14:textId="77777777" w:rsidTr="0097112B">
        <w:tc>
          <w:tcPr>
            <w:tcW w:w="360" w:type="dxa"/>
            <w:vMerge/>
            <w:tcBorders>
              <w:left w:val="nil"/>
              <w:right w:val="single" w:sz="2" w:space="0" w:color="auto"/>
            </w:tcBorders>
            <w:shd w:val="clear" w:color="auto" w:fill="C0C0C0"/>
          </w:tcPr>
          <w:p w14:paraId="515ACBDC" w14:textId="77777777" w:rsidR="00F77357" w:rsidRPr="003E7D6A" w:rsidRDefault="00F77357" w:rsidP="00FA496D">
            <w:pPr>
              <w:tabs>
                <w:tab w:val="left" w:pos="1600"/>
              </w:tabs>
              <w:ind w:left="270" w:hanging="270"/>
              <w:rPr>
                <w:rFonts w:asciiTheme="minorBidi" w:hAnsiTheme="minorBidi" w:cstheme="minorBidi"/>
              </w:rPr>
            </w:pPr>
          </w:p>
        </w:tc>
        <w:tc>
          <w:tcPr>
            <w:tcW w:w="9736" w:type="dxa"/>
            <w:tcBorders>
              <w:left w:val="single" w:sz="2" w:space="0" w:color="auto"/>
              <w:right w:val="single" w:sz="2" w:space="0" w:color="auto"/>
            </w:tcBorders>
          </w:tcPr>
          <w:p w14:paraId="4CCE3F5E" w14:textId="121E2437" w:rsidR="00DC7C6E" w:rsidRPr="00056B0E" w:rsidRDefault="00DC7C6E" w:rsidP="00056B0E">
            <w:pPr>
              <w:rPr>
                <w:b/>
                <w:bCs/>
              </w:rPr>
            </w:pPr>
            <w:r w:rsidRPr="00056B0E">
              <w:rPr>
                <w:b/>
                <w:bCs/>
              </w:rPr>
              <w:t>Key developments (</w:t>
            </w:r>
            <w:r w:rsidR="00191BE3" w:rsidRPr="00056B0E">
              <w:rPr>
                <w:b/>
                <w:bCs/>
              </w:rPr>
              <w:t>L</w:t>
            </w:r>
            <w:r w:rsidRPr="00056B0E">
              <w:rPr>
                <w:b/>
                <w:bCs/>
              </w:rPr>
              <w:t xml:space="preserve">eadership of </w:t>
            </w:r>
            <w:r w:rsidR="00191BE3" w:rsidRPr="00056B0E">
              <w:rPr>
                <w:b/>
                <w:bCs/>
              </w:rPr>
              <w:t>C</w:t>
            </w:r>
            <w:r w:rsidRPr="00056B0E">
              <w:rPr>
                <w:b/>
                <w:bCs/>
              </w:rPr>
              <w:t>hange) (QI 1.3)</w:t>
            </w:r>
          </w:p>
          <w:p w14:paraId="7EB61DD7" w14:textId="08CCCE94" w:rsidR="00F12161" w:rsidRPr="00F12161" w:rsidRDefault="00F12161" w:rsidP="00F12161">
            <w:r w:rsidRPr="00F12161">
              <w:t>Our school is committed to ensuring the highest possible standards and success for all learners. During session 2025-26</w:t>
            </w:r>
            <w:r w:rsidR="00C04952">
              <w:t>,</w:t>
            </w:r>
            <w:r w:rsidRPr="00F12161">
              <w:t xml:space="preserve"> we continued to develop our shared vision, aims and values: “to educate, include and prepare for the future”. These were embedded through staff professional learning, assemblies, parent/carer engagement, showcase events, awards and focus groups. Most learners engage positively with our values, with 75% agreeing or strongly agreeing that the school helps them to understand and respect other people.</w:t>
            </w:r>
          </w:p>
          <w:p w14:paraId="42B72663" w14:textId="77777777" w:rsidR="00056B0E" w:rsidRDefault="00056B0E" w:rsidP="00056B0E"/>
          <w:p w14:paraId="1F61E426" w14:textId="037BE2C4" w:rsidR="00DC7C6E" w:rsidRPr="00056B0E" w:rsidRDefault="00DC7C6E" w:rsidP="00056B0E">
            <w:pPr>
              <w:rPr>
                <w:b/>
                <w:bCs/>
              </w:rPr>
            </w:pPr>
            <w:r w:rsidRPr="00056B0E">
              <w:rPr>
                <w:b/>
                <w:bCs/>
              </w:rPr>
              <w:t xml:space="preserve">Developments in </w:t>
            </w:r>
            <w:r w:rsidR="00191BE3" w:rsidRPr="00056B0E">
              <w:rPr>
                <w:b/>
                <w:bCs/>
              </w:rPr>
              <w:t>L</w:t>
            </w:r>
            <w:r w:rsidRPr="00056B0E">
              <w:rPr>
                <w:b/>
                <w:bCs/>
              </w:rPr>
              <w:t xml:space="preserve">earning, </w:t>
            </w:r>
            <w:r w:rsidR="00191BE3" w:rsidRPr="00056B0E">
              <w:rPr>
                <w:b/>
                <w:bCs/>
              </w:rPr>
              <w:t>T</w:t>
            </w:r>
            <w:r w:rsidRPr="00056B0E">
              <w:rPr>
                <w:b/>
                <w:bCs/>
              </w:rPr>
              <w:t xml:space="preserve">eaching and </w:t>
            </w:r>
            <w:r w:rsidR="00191BE3" w:rsidRPr="00056B0E">
              <w:rPr>
                <w:b/>
                <w:bCs/>
              </w:rPr>
              <w:t>A</w:t>
            </w:r>
            <w:r w:rsidRPr="00056B0E">
              <w:rPr>
                <w:b/>
                <w:bCs/>
              </w:rPr>
              <w:t>ssessment (Q1 2.3)</w:t>
            </w:r>
          </w:p>
          <w:p w14:paraId="7A27AFDD" w14:textId="1ACB8AA2" w:rsidR="00F12161" w:rsidRPr="00F12161" w:rsidRDefault="00F12161" w:rsidP="00F12161">
            <w:pPr>
              <w:rPr>
                <w:rFonts w:eastAsiaTheme="minorHAnsi"/>
              </w:rPr>
            </w:pPr>
            <w:r w:rsidRPr="00F12161">
              <w:rPr>
                <w:rFonts w:eastAsiaTheme="minorHAnsi"/>
              </w:rPr>
              <w:t>Improving learning</w:t>
            </w:r>
            <w:r w:rsidR="00460B9A">
              <w:rPr>
                <w:rFonts w:eastAsiaTheme="minorHAnsi"/>
              </w:rPr>
              <w:t xml:space="preserve"> and teaching</w:t>
            </w:r>
            <w:r w:rsidRPr="00F12161">
              <w:rPr>
                <w:rFonts w:eastAsiaTheme="minorHAnsi"/>
              </w:rPr>
              <w:t xml:space="preserve"> remains central to improving outcomes</w:t>
            </w:r>
            <w:r w:rsidR="00460B9A">
              <w:rPr>
                <w:rFonts w:eastAsiaTheme="minorHAnsi"/>
              </w:rPr>
              <w:t xml:space="preserve"> for young people</w:t>
            </w:r>
            <w:r w:rsidRPr="00F12161">
              <w:rPr>
                <w:rFonts w:eastAsiaTheme="minorHAnsi"/>
              </w:rPr>
              <w:t xml:space="preserve">. We continued to embed our Learning and Teaching Strategy and </w:t>
            </w:r>
            <w:r w:rsidR="00A83A9D">
              <w:rPr>
                <w:rFonts w:eastAsiaTheme="minorHAnsi"/>
              </w:rPr>
              <w:t xml:space="preserve">the </w:t>
            </w:r>
            <w:r w:rsidRPr="00F12161">
              <w:rPr>
                <w:rFonts w:eastAsiaTheme="minorHAnsi"/>
              </w:rPr>
              <w:t xml:space="preserve">Bannerman Lesson Toolkit, supported by </w:t>
            </w:r>
            <w:r w:rsidR="00A83A9D">
              <w:rPr>
                <w:rFonts w:eastAsiaTheme="minorHAnsi"/>
              </w:rPr>
              <w:t>l</w:t>
            </w:r>
            <w:r w:rsidRPr="00F12161">
              <w:rPr>
                <w:rFonts w:eastAsiaTheme="minorHAnsi"/>
              </w:rPr>
              <w:t xml:space="preserve">earner conversations, moderation and professional dialogue. The majority of learners </w:t>
            </w:r>
            <w:r w:rsidR="002D28F2">
              <w:rPr>
                <w:rFonts w:eastAsiaTheme="minorHAnsi"/>
              </w:rPr>
              <w:t xml:space="preserve">state that they </w:t>
            </w:r>
            <w:r w:rsidRPr="00F12161">
              <w:rPr>
                <w:rFonts w:eastAsiaTheme="minorHAnsi"/>
              </w:rPr>
              <w:t>experience differentiated, active learning with effective support and challenge. 80% of young people reported being happy with the quality of teaching and 84% stated that staff encourage them to do their best. 73% agreed that feedback helps them improve their learning, while 71% stated that they are helped to understand how they are progressing.</w:t>
            </w:r>
            <w:r w:rsidRPr="00F12161">
              <w:rPr>
                <w:rFonts w:eastAsiaTheme="minorHAnsi"/>
              </w:rPr>
              <w:br/>
            </w:r>
            <w:r w:rsidRPr="00F12161">
              <w:rPr>
                <w:rFonts w:eastAsiaTheme="minorHAnsi"/>
              </w:rPr>
              <w:br/>
              <w:t>Our Bannerman Learning Festival provided opportunities for staff to collaborate, reflect on practice and share effective approaches. Planned Development Time was revised around four strategic areas: Learning and Teaching, Interdisciplinary Learning, Attendance and Anti-Racism Education. We also implemented the CGI Monitoring and Tracking Tool across the BGE and Senior Phase to strengthen the identification of learners requiring support or greater challenge.</w:t>
            </w:r>
          </w:p>
          <w:p w14:paraId="1FCE36C4" w14:textId="77777777" w:rsidR="00056B0E" w:rsidRDefault="00056B0E" w:rsidP="00056B0E"/>
          <w:p w14:paraId="097A536F" w14:textId="525EF447" w:rsidR="00DC7C6E" w:rsidRPr="00056B0E" w:rsidRDefault="00DC7C6E" w:rsidP="00056B0E">
            <w:pPr>
              <w:rPr>
                <w:b/>
                <w:bCs/>
              </w:rPr>
            </w:pPr>
            <w:r w:rsidRPr="00056B0E">
              <w:rPr>
                <w:b/>
                <w:bCs/>
              </w:rPr>
              <w:t xml:space="preserve">Progress in promoting </w:t>
            </w:r>
            <w:r w:rsidR="00191BE3" w:rsidRPr="00056B0E">
              <w:rPr>
                <w:b/>
                <w:bCs/>
              </w:rPr>
              <w:t>W</w:t>
            </w:r>
            <w:r w:rsidRPr="00056B0E">
              <w:rPr>
                <w:b/>
                <w:bCs/>
              </w:rPr>
              <w:t>ellbeing</w:t>
            </w:r>
            <w:r w:rsidR="00191BE3" w:rsidRPr="00056B0E">
              <w:rPr>
                <w:b/>
                <w:bCs/>
              </w:rPr>
              <w:t>, E</w:t>
            </w:r>
            <w:r w:rsidRPr="00056B0E">
              <w:rPr>
                <w:b/>
                <w:bCs/>
              </w:rPr>
              <w:t xml:space="preserve">quality and </w:t>
            </w:r>
            <w:r w:rsidR="00191BE3" w:rsidRPr="00056B0E">
              <w:rPr>
                <w:b/>
                <w:bCs/>
              </w:rPr>
              <w:t>I</w:t>
            </w:r>
            <w:r w:rsidRPr="00056B0E">
              <w:rPr>
                <w:b/>
                <w:bCs/>
              </w:rPr>
              <w:t>nclusion (QI 3.1)</w:t>
            </w:r>
          </w:p>
          <w:p w14:paraId="7ED44ECA" w14:textId="2A3E458E" w:rsidR="00594A4D" w:rsidRPr="00594A4D" w:rsidRDefault="00594A4D" w:rsidP="00594A4D">
            <w:r w:rsidRPr="00594A4D">
              <w:t>Positive relationships remain at the heart of our approach. Almost all relationships across the school community are positive and supportive, and our Relationships Policy continues to underpin consistent relational practice. 66% of young people agreed or strongly agreed that the school is welcoming and that they feel they belong, while 69% stated that they feel safe at school and 68% that staff treat them fairly and with respect. Behaviour and effort tracking indicates that 95% of BGE learners and 96% of Senior Phase learners are performing at good or excellent levels. Behaviour referrals reduced by 30% during the session.</w:t>
            </w:r>
            <w:r w:rsidRPr="00594A4D">
              <w:br/>
            </w:r>
            <w:r w:rsidRPr="00594A4D">
              <w:br/>
              <w:t xml:space="preserve">We continued to strengthen inclusion through nurture provision, the </w:t>
            </w:r>
            <w:r w:rsidR="00944217">
              <w:t>Wellbeing and Learning</w:t>
            </w:r>
            <w:r w:rsidRPr="00594A4D">
              <w:t xml:space="preserve"> </w:t>
            </w:r>
            <w:r w:rsidR="00944217">
              <w:t>Hub</w:t>
            </w:r>
            <w:r w:rsidRPr="00594A4D">
              <w:t>, All Stars and Soft Start, alongside targeted support from MATES. Our equality work included continued development of anti-racist education and UNCRC/Rights Respecting Schools approaches. Young people also benefited from established equalities teams and a wide range of opportunities to participate and develop leadership.</w:t>
            </w:r>
          </w:p>
          <w:p w14:paraId="0829AFB5" w14:textId="77777777" w:rsidR="00527D11" w:rsidRPr="000F2D3B" w:rsidRDefault="00527D11" w:rsidP="00DC7C6E"/>
          <w:p w14:paraId="34DF83B2" w14:textId="3C7C8B72" w:rsidR="00DC7C6E" w:rsidRPr="00056B0E" w:rsidRDefault="00DC7C6E" w:rsidP="00056B0E">
            <w:pPr>
              <w:rPr>
                <w:b/>
                <w:bCs/>
              </w:rPr>
            </w:pPr>
            <w:r w:rsidRPr="00056B0E">
              <w:rPr>
                <w:b/>
                <w:bCs/>
              </w:rPr>
              <w:t>Progress in children’s learning /</w:t>
            </w:r>
            <w:r w:rsidR="00527D11" w:rsidRPr="00056B0E">
              <w:rPr>
                <w:b/>
                <w:bCs/>
              </w:rPr>
              <w:t xml:space="preserve"> R</w:t>
            </w:r>
            <w:r w:rsidRPr="00056B0E">
              <w:rPr>
                <w:b/>
                <w:bCs/>
              </w:rPr>
              <w:t xml:space="preserve">aising </w:t>
            </w:r>
            <w:r w:rsidR="00527D11" w:rsidRPr="00056B0E">
              <w:rPr>
                <w:b/>
                <w:bCs/>
              </w:rPr>
              <w:t>A</w:t>
            </w:r>
            <w:r w:rsidRPr="00056B0E">
              <w:rPr>
                <w:b/>
                <w:bCs/>
              </w:rPr>
              <w:t xml:space="preserve">ttainment and </w:t>
            </w:r>
            <w:r w:rsidR="00527D11" w:rsidRPr="00056B0E">
              <w:rPr>
                <w:b/>
                <w:bCs/>
              </w:rPr>
              <w:t>A</w:t>
            </w:r>
            <w:r w:rsidRPr="00056B0E">
              <w:rPr>
                <w:b/>
                <w:bCs/>
              </w:rPr>
              <w:t>chievement (QI 3.2)</w:t>
            </w:r>
          </w:p>
          <w:p w14:paraId="6CE7B70D" w14:textId="787DD8B3" w:rsidR="00FA4B1A" w:rsidRPr="003E7D6A" w:rsidRDefault="00594A4D" w:rsidP="00097858">
            <w:pPr>
              <w:tabs>
                <w:tab w:val="left" w:pos="1600"/>
              </w:tabs>
              <w:spacing w:before="60"/>
              <w:rPr>
                <w:rFonts w:asciiTheme="minorBidi" w:hAnsiTheme="minorBidi" w:cstheme="minorBidi"/>
              </w:rPr>
            </w:pPr>
            <w:r w:rsidRPr="00594A4D">
              <w:rPr>
                <w:rFonts w:asciiTheme="minorBidi" w:hAnsiTheme="minorBidi" w:cstheme="minorBidi"/>
              </w:rPr>
              <w:t xml:space="preserve">Our raising attainment strategy combines </w:t>
            </w:r>
            <w:r w:rsidR="00AC38AE">
              <w:rPr>
                <w:rFonts w:asciiTheme="minorBidi" w:hAnsiTheme="minorBidi" w:cstheme="minorBidi"/>
              </w:rPr>
              <w:t>a focus on improving</w:t>
            </w:r>
            <w:r w:rsidRPr="00594A4D">
              <w:rPr>
                <w:rFonts w:asciiTheme="minorBidi" w:hAnsiTheme="minorBidi" w:cstheme="minorBidi"/>
              </w:rPr>
              <w:t xml:space="preserve"> classroom pedagogy, </w:t>
            </w:r>
            <w:r w:rsidR="00910471">
              <w:rPr>
                <w:rFonts w:asciiTheme="minorBidi" w:hAnsiTheme="minorBidi" w:cstheme="minorBidi"/>
              </w:rPr>
              <w:t xml:space="preserve">ensuring </w:t>
            </w:r>
            <w:r w:rsidRPr="00594A4D">
              <w:rPr>
                <w:rFonts w:asciiTheme="minorBidi" w:hAnsiTheme="minorBidi" w:cstheme="minorBidi"/>
              </w:rPr>
              <w:t xml:space="preserve">appropriate curriculum pathways, and </w:t>
            </w:r>
            <w:r w:rsidR="00910471">
              <w:rPr>
                <w:rFonts w:asciiTheme="minorBidi" w:hAnsiTheme="minorBidi" w:cstheme="minorBidi"/>
              </w:rPr>
              <w:t xml:space="preserve">effective </w:t>
            </w:r>
            <w:r w:rsidRPr="00594A4D">
              <w:rPr>
                <w:rFonts w:asciiTheme="minorBidi" w:hAnsiTheme="minorBidi" w:cstheme="minorBidi"/>
              </w:rPr>
              <w:t>tracking, monitoring and intervention.</w:t>
            </w:r>
            <w:r w:rsidRPr="00594A4D">
              <w:rPr>
                <w:rFonts w:asciiTheme="minorBidi" w:hAnsiTheme="minorBidi" w:cstheme="minorBidi"/>
              </w:rPr>
              <w:br/>
            </w:r>
            <w:r w:rsidRPr="00594A4D">
              <w:rPr>
                <w:rFonts w:asciiTheme="minorBidi" w:hAnsiTheme="minorBidi" w:cstheme="minorBidi"/>
              </w:rPr>
              <w:br/>
              <w:t>By the end of S3, 84.2% of young people achieved Level 3 or better in literacy and 82.4% in numeracy. By March of S3, 65.2% were meeting 4th level expectations in English and 41.8% in Maths. Across the curriculum, an average of 63.5% of young people were meeting 4th level expectations, with variation between curricular areas.</w:t>
            </w:r>
            <w:r w:rsidRPr="00594A4D">
              <w:rPr>
                <w:rFonts w:asciiTheme="minorBidi" w:hAnsiTheme="minorBidi" w:cstheme="minorBidi"/>
              </w:rPr>
              <w:br/>
            </w:r>
            <w:r w:rsidRPr="00594A4D">
              <w:rPr>
                <w:rFonts w:asciiTheme="minorBidi" w:hAnsiTheme="minorBidi" w:cstheme="minorBidi"/>
              </w:rPr>
              <w:br/>
              <w:t>In S4, 8</w:t>
            </w:r>
            <w:r w:rsidR="00AC2F7F">
              <w:rPr>
                <w:rFonts w:asciiTheme="minorBidi" w:hAnsiTheme="minorBidi" w:cstheme="minorBidi"/>
              </w:rPr>
              <w:t>1</w:t>
            </w:r>
            <w:r w:rsidRPr="00594A4D">
              <w:rPr>
                <w:rFonts w:asciiTheme="minorBidi" w:hAnsiTheme="minorBidi" w:cstheme="minorBidi"/>
              </w:rPr>
              <w:t xml:space="preserve">% achieved at least five awards at </w:t>
            </w:r>
            <w:r w:rsidR="00AC2F7F">
              <w:rPr>
                <w:rFonts w:asciiTheme="minorBidi" w:hAnsiTheme="minorBidi" w:cstheme="minorBidi"/>
              </w:rPr>
              <w:t>SCQF Level</w:t>
            </w:r>
            <w:r w:rsidR="00276D4A" w:rsidRPr="00594A4D">
              <w:rPr>
                <w:rFonts w:asciiTheme="minorBidi" w:hAnsiTheme="minorBidi" w:cstheme="minorBidi"/>
              </w:rPr>
              <w:t xml:space="preserve"> </w:t>
            </w:r>
            <w:r w:rsidRPr="00594A4D">
              <w:rPr>
                <w:rFonts w:asciiTheme="minorBidi" w:hAnsiTheme="minorBidi" w:cstheme="minorBidi"/>
              </w:rPr>
              <w:t xml:space="preserve">4, </w:t>
            </w:r>
            <w:r w:rsidR="00F66222">
              <w:rPr>
                <w:rFonts w:asciiTheme="minorBidi" w:hAnsiTheme="minorBidi" w:cstheme="minorBidi"/>
              </w:rPr>
              <w:t>8</w:t>
            </w:r>
            <w:r w:rsidR="00AC2F7F">
              <w:rPr>
                <w:rFonts w:asciiTheme="minorBidi" w:hAnsiTheme="minorBidi" w:cstheme="minorBidi"/>
              </w:rPr>
              <w:t>3.8</w:t>
            </w:r>
            <w:r w:rsidRPr="00594A4D">
              <w:rPr>
                <w:rFonts w:asciiTheme="minorBidi" w:hAnsiTheme="minorBidi" w:cstheme="minorBidi"/>
              </w:rPr>
              <w:t xml:space="preserve">% achieved at least one </w:t>
            </w:r>
            <w:r w:rsidR="00AC2F7F">
              <w:rPr>
                <w:rFonts w:asciiTheme="minorBidi" w:hAnsiTheme="minorBidi" w:cstheme="minorBidi"/>
              </w:rPr>
              <w:t>Level</w:t>
            </w:r>
            <w:r w:rsidR="00276D4A" w:rsidRPr="00594A4D">
              <w:rPr>
                <w:rFonts w:asciiTheme="minorBidi" w:hAnsiTheme="minorBidi" w:cstheme="minorBidi"/>
              </w:rPr>
              <w:t xml:space="preserve"> </w:t>
            </w:r>
            <w:r w:rsidRPr="00594A4D">
              <w:rPr>
                <w:rFonts w:asciiTheme="minorBidi" w:hAnsiTheme="minorBidi" w:cstheme="minorBidi"/>
              </w:rPr>
              <w:t>5 award and 51.</w:t>
            </w:r>
            <w:r w:rsidR="00AC2F7F">
              <w:rPr>
                <w:rFonts w:asciiTheme="minorBidi" w:hAnsiTheme="minorBidi" w:cstheme="minorBidi"/>
              </w:rPr>
              <w:t>1</w:t>
            </w:r>
            <w:r w:rsidRPr="00594A4D">
              <w:rPr>
                <w:rFonts w:asciiTheme="minorBidi" w:hAnsiTheme="minorBidi" w:cstheme="minorBidi"/>
              </w:rPr>
              <w:t xml:space="preserve">% achieved at least five </w:t>
            </w:r>
            <w:r w:rsidR="00AC2F7F">
              <w:rPr>
                <w:rFonts w:asciiTheme="minorBidi" w:hAnsiTheme="minorBidi" w:cstheme="minorBidi"/>
              </w:rPr>
              <w:t>Level</w:t>
            </w:r>
            <w:r w:rsidRPr="00594A4D">
              <w:rPr>
                <w:rFonts w:asciiTheme="minorBidi" w:hAnsiTheme="minorBidi" w:cstheme="minorBidi"/>
              </w:rPr>
              <w:t xml:space="preserve"> 5 awards. </w:t>
            </w:r>
            <w:r w:rsidR="00C0063A">
              <w:rPr>
                <w:rFonts w:asciiTheme="minorBidi" w:hAnsiTheme="minorBidi" w:cstheme="minorBidi"/>
              </w:rPr>
              <w:t>By the end of</w:t>
            </w:r>
            <w:r w:rsidRPr="00594A4D">
              <w:rPr>
                <w:rFonts w:asciiTheme="minorBidi" w:hAnsiTheme="minorBidi" w:cstheme="minorBidi"/>
              </w:rPr>
              <w:t xml:space="preserve"> S5,</w:t>
            </w:r>
            <w:r w:rsidR="00C0063A">
              <w:rPr>
                <w:rFonts w:asciiTheme="minorBidi" w:hAnsiTheme="minorBidi" w:cstheme="minorBidi"/>
              </w:rPr>
              <w:t xml:space="preserve"> 74.9</w:t>
            </w:r>
            <w:r w:rsidRPr="00594A4D">
              <w:rPr>
                <w:rFonts w:asciiTheme="minorBidi" w:hAnsiTheme="minorBidi" w:cstheme="minorBidi"/>
              </w:rPr>
              <w:t xml:space="preserve">% achieved five or more </w:t>
            </w:r>
            <w:r w:rsidR="00C0063A">
              <w:rPr>
                <w:rFonts w:asciiTheme="minorBidi" w:hAnsiTheme="minorBidi" w:cstheme="minorBidi"/>
              </w:rPr>
              <w:t>Level</w:t>
            </w:r>
            <w:r w:rsidR="00276D4A" w:rsidRPr="00594A4D">
              <w:rPr>
                <w:rFonts w:asciiTheme="minorBidi" w:hAnsiTheme="minorBidi" w:cstheme="minorBidi"/>
              </w:rPr>
              <w:t xml:space="preserve"> </w:t>
            </w:r>
            <w:r w:rsidRPr="00594A4D">
              <w:rPr>
                <w:rFonts w:asciiTheme="minorBidi" w:hAnsiTheme="minorBidi" w:cstheme="minorBidi"/>
              </w:rPr>
              <w:t xml:space="preserve">5 awards, </w:t>
            </w:r>
            <w:r w:rsidR="00C0063A">
              <w:rPr>
                <w:rFonts w:asciiTheme="minorBidi" w:hAnsiTheme="minorBidi" w:cstheme="minorBidi"/>
              </w:rPr>
              <w:t>71.9%</w:t>
            </w:r>
            <w:r w:rsidRPr="00594A4D">
              <w:rPr>
                <w:rFonts w:asciiTheme="minorBidi" w:hAnsiTheme="minorBidi" w:cstheme="minorBidi"/>
              </w:rPr>
              <w:t xml:space="preserve">% achieved at least one </w:t>
            </w:r>
            <w:r w:rsidR="00C0063A">
              <w:rPr>
                <w:rFonts w:asciiTheme="minorBidi" w:hAnsiTheme="minorBidi" w:cstheme="minorBidi"/>
              </w:rPr>
              <w:t>Level 6</w:t>
            </w:r>
            <w:r w:rsidRPr="00594A4D">
              <w:rPr>
                <w:rFonts w:asciiTheme="minorBidi" w:hAnsiTheme="minorBidi" w:cstheme="minorBidi"/>
              </w:rPr>
              <w:t xml:space="preserve"> award</w:t>
            </w:r>
            <w:r w:rsidR="003467E4">
              <w:rPr>
                <w:rFonts w:asciiTheme="minorBidi" w:hAnsiTheme="minorBidi" w:cstheme="minorBidi"/>
              </w:rPr>
              <w:t xml:space="preserve">, </w:t>
            </w:r>
            <w:r w:rsidR="00C0063A">
              <w:rPr>
                <w:rFonts w:asciiTheme="minorBidi" w:hAnsiTheme="minorBidi" w:cstheme="minorBidi"/>
              </w:rPr>
              <w:t>52.3%</w:t>
            </w:r>
            <w:r w:rsidRPr="00594A4D">
              <w:rPr>
                <w:rFonts w:asciiTheme="minorBidi" w:hAnsiTheme="minorBidi" w:cstheme="minorBidi"/>
              </w:rPr>
              <w:t xml:space="preserve">% achieved three or more </w:t>
            </w:r>
            <w:r w:rsidR="00C0063A">
              <w:rPr>
                <w:rFonts w:asciiTheme="minorBidi" w:hAnsiTheme="minorBidi" w:cstheme="minorBidi"/>
              </w:rPr>
              <w:t>Level 6</w:t>
            </w:r>
            <w:r w:rsidRPr="00594A4D">
              <w:rPr>
                <w:rFonts w:asciiTheme="minorBidi" w:hAnsiTheme="minorBidi" w:cstheme="minorBidi"/>
              </w:rPr>
              <w:t xml:space="preserve"> awards</w:t>
            </w:r>
            <w:r w:rsidR="00627C35">
              <w:rPr>
                <w:rFonts w:asciiTheme="minorBidi" w:hAnsiTheme="minorBidi" w:cstheme="minorBidi"/>
              </w:rPr>
              <w:t xml:space="preserve"> and </w:t>
            </w:r>
            <w:r w:rsidR="00C0063A">
              <w:rPr>
                <w:rFonts w:asciiTheme="minorBidi" w:hAnsiTheme="minorBidi" w:cstheme="minorBidi"/>
              </w:rPr>
              <w:t>25.1</w:t>
            </w:r>
            <w:r w:rsidR="00627C35">
              <w:rPr>
                <w:rFonts w:asciiTheme="minorBidi" w:hAnsiTheme="minorBidi" w:cstheme="minorBidi"/>
              </w:rPr>
              <w:t xml:space="preserve">% achieved five </w:t>
            </w:r>
            <w:r w:rsidR="00C0063A">
              <w:rPr>
                <w:rFonts w:asciiTheme="minorBidi" w:hAnsiTheme="minorBidi" w:cstheme="minorBidi"/>
              </w:rPr>
              <w:t>or more Level 6</w:t>
            </w:r>
            <w:r w:rsidR="00627C35">
              <w:rPr>
                <w:rFonts w:asciiTheme="minorBidi" w:hAnsiTheme="minorBidi" w:cstheme="minorBidi"/>
              </w:rPr>
              <w:t xml:space="preserve"> awards</w:t>
            </w:r>
            <w:r w:rsidRPr="00594A4D">
              <w:rPr>
                <w:rFonts w:asciiTheme="minorBidi" w:hAnsiTheme="minorBidi" w:cstheme="minorBidi"/>
              </w:rPr>
              <w:t xml:space="preserve">. </w:t>
            </w:r>
            <w:r w:rsidR="00C0063A">
              <w:rPr>
                <w:rFonts w:asciiTheme="minorBidi" w:hAnsiTheme="minorBidi" w:cstheme="minorBidi"/>
              </w:rPr>
              <w:t xml:space="preserve">By the end of S6, </w:t>
            </w:r>
            <w:r w:rsidRPr="00594A4D">
              <w:rPr>
                <w:rFonts w:asciiTheme="minorBidi" w:hAnsiTheme="minorBidi" w:cstheme="minorBidi"/>
              </w:rPr>
              <w:t xml:space="preserve">100% </w:t>
            </w:r>
            <w:r w:rsidR="00077EF2">
              <w:rPr>
                <w:rFonts w:asciiTheme="minorBidi" w:hAnsiTheme="minorBidi" w:cstheme="minorBidi"/>
              </w:rPr>
              <w:t xml:space="preserve">of learners </w:t>
            </w:r>
            <w:r w:rsidRPr="00594A4D">
              <w:rPr>
                <w:rFonts w:asciiTheme="minorBidi" w:hAnsiTheme="minorBidi" w:cstheme="minorBidi"/>
              </w:rPr>
              <w:t xml:space="preserve">achieved at least one </w:t>
            </w:r>
            <w:r w:rsidR="00C0063A">
              <w:rPr>
                <w:rFonts w:asciiTheme="minorBidi" w:hAnsiTheme="minorBidi" w:cstheme="minorBidi"/>
              </w:rPr>
              <w:t>Level</w:t>
            </w:r>
            <w:r w:rsidR="0026148E">
              <w:rPr>
                <w:rFonts w:asciiTheme="minorBidi" w:hAnsiTheme="minorBidi" w:cstheme="minorBidi"/>
              </w:rPr>
              <w:t xml:space="preserve"> 5</w:t>
            </w:r>
            <w:r w:rsidRPr="00594A4D">
              <w:rPr>
                <w:rFonts w:asciiTheme="minorBidi" w:hAnsiTheme="minorBidi" w:cstheme="minorBidi"/>
              </w:rPr>
              <w:t xml:space="preserve"> award, 96.3% achieved five or more </w:t>
            </w:r>
            <w:r w:rsidR="00C0063A">
              <w:rPr>
                <w:rFonts w:asciiTheme="minorBidi" w:hAnsiTheme="minorBidi" w:cstheme="minorBidi"/>
              </w:rPr>
              <w:t>Level</w:t>
            </w:r>
            <w:r w:rsidR="0026148E" w:rsidRPr="00594A4D">
              <w:rPr>
                <w:rFonts w:asciiTheme="minorBidi" w:hAnsiTheme="minorBidi" w:cstheme="minorBidi"/>
              </w:rPr>
              <w:t xml:space="preserve"> </w:t>
            </w:r>
            <w:r w:rsidRPr="00594A4D">
              <w:rPr>
                <w:rFonts w:asciiTheme="minorBidi" w:hAnsiTheme="minorBidi" w:cstheme="minorBidi"/>
              </w:rPr>
              <w:t xml:space="preserve">5 awards, 64.2% achieved five or more </w:t>
            </w:r>
            <w:r w:rsidR="00C0063A">
              <w:rPr>
                <w:rFonts w:asciiTheme="minorBidi" w:hAnsiTheme="minorBidi" w:cstheme="minorBidi"/>
              </w:rPr>
              <w:t>Level 6</w:t>
            </w:r>
            <w:r w:rsidRPr="00594A4D">
              <w:rPr>
                <w:rFonts w:asciiTheme="minorBidi" w:hAnsiTheme="minorBidi" w:cstheme="minorBidi"/>
              </w:rPr>
              <w:t xml:space="preserve"> awards and 51.4% achieved at least one </w:t>
            </w:r>
            <w:r w:rsidR="00C0063A">
              <w:rPr>
                <w:rFonts w:asciiTheme="minorBidi" w:hAnsiTheme="minorBidi" w:cstheme="minorBidi"/>
              </w:rPr>
              <w:t>Level 7</w:t>
            </w:r>
            <w:r w:rsidRPr="00594A4D">
              <w:rPr>
                <w:rFonts w:asciiTheme="minorBidi" w:hAnsiTheme="minorBidi" w:cstheme="minorBidi"/>
              </w:rPr>
              <w:t xml:space="preserve"> award.</w:t>
            </w:r>
            <w:r w:rsidRPr="00594A4D">
              <w:rPr>
                <w:rFonts w:asciiTheme="minorBidi" w:hAnsiTheme="minorBidi" w:cstheme="minorBidi"/>
              </w:rPr>
              <w:br/>
            </w:r>
            <w:r w:rsidRPr="00594A4D">
              <w:rPr>
                <w:rFonts w:asciiTheme="minorBidi" w:hAnsiTheme="minorBidi" w:cstheme="minorBidi"/>
              </w:rPr>
              <w:br/>
              <w:t xml:space="preserve">Almost all young people move on to a sustained positive destination, with 92.8% recorded at follow-up. Leavers from SIMD Quintile 1 performed greater than or much greater than other young people in the same quintile across Scotland. Our wider achievement offer included STEM, </w:t>
            </w:r>
            <w:r w:rsidR="00D27E8A">
              <w:rPr>
                <w:rFonts w:asciiTheme="minorBidi" w:hAnsiTheme="minorBidi" w:cstheme="minorBidi"/>
              </w:rPr>
              <w:t>Bannerman Dance Academy, Bannerman Football Academy (S1-2)</w:t>
            </w:r>
            <w:r w:rsidRPr="00594A4D">
              <w:rPr>
                <w:rFonts w:asciiTheme="minorBidi" w:hAnsiTheme="minorBidi" w:cstheme="minorBidi"/>
              </w:rPr>
              <w:t>, leadership, volunteering, performing arts, employability, college partnerships and personal development programmes. Around 140 young people worked towards the Duke of Edinburgh Award and the school</w:t>
            </w:r>
            <w:r w:rsidR="00C0063A">
              <w:rPr>
                <w:rFonts w:asciiTheme="minorBidi" w:hAnsiTheme="minorBidi" w:cstheme="minorBidi"/>
              </w:rPr>
              <w:t xml:space="preserve"> was delighted to</w:t>
            </w:r>
            <w:r w:rsidRPr="00594A4D">
              <w:rPr>
                <w:rFonts w:asciiTheme="minorBidi" w:hAnsiTheme="minorBidi" w:cstheme="minorBidi"/>
              </w:rPr>
              <w:t xml:space="preserve"> achieve the full STEM Nation Award</w:t>
            </w:r>
            <w:r w:rsidR="00C0063A">
              <w:rPr>
                <w:rFonts w:asciiTheme="minorBidi" w:hAnsiTheme="minorBidi" w:cstheme="minorBidi"/>
              </w:rPr>
              <w:t xml:space="preserve"> in 2026</w:t>
            </w:r>
            <w:r w:rsidRPr="00594A4D">
              <w:rPr>
                <w:rFonts w:asciiTheme="minorBidi" w:hAnsiTheme="minorBidi" w:cstheme="minorBidi"/>
              </w:rPr>
              <w:t>.</w:t>
            </w:r>
          </w:p>
        </w:tc>
      </w:tr>
      <w:tr w:rsidR="0097112B" w:rsidRPr="003E7D6A" w14:paraId="6BFB1062" w14:textId="77777777" w:rsidTr="0097112B">
        <w:tc>
          <w:tcPr>
            <w:tcW w:w="360" w:type="dxa"/>
            <w:tcBorders>
              <w:left w:val="nil"/>
              <w:right w:val="single" w:sz="2" w:space="0" w:color="auto"/>
            </w:tcBorders>
            <w:shd w:val="clear" w:color="auto" w:fill="C5E0B3" w:themeFill="accent6" w:themeFillTint="66"/>
          </w:tcPr>
          <w:p w14:paraId="48061C5F" w14:textId="31ECFFD5" w:rsidR="0097112B" w:rsidRPr="003E7D6A" w:rsidRDefault="00C03FE2" w:rsidP="00FA496D">
            <w:pPr>
              <w:tabs>
                <w:tab w:val="left" w:pos="1600"/>
              </w:tabs>
              <w:ind w:left="270" w:hanging="270"/>
              <w:rPr>
                <w:rFonts w:asciiTheme="minorBidi" w:hAnsiTheme="minorBidi" w:cstheme="minorBidi"/>
              </w:rPr>
            </w:pPr>
            <w:r>
              <w:rPr>
                <w:rFonts w:asciiTheme="minorBidi" w:hAnsiTheme="minorBidi" w:cstheme="minorBidi"/>
              </w:rPr>
              <w:t>R</w:t>
            </w:r>
          </w:p>
        </w:tc>
        <w:tc>
          <w:tcPr>
            <w:tcW w:w="9736" w:type="dxa"/>
            <w:tcBorders>
              <w:left w:val="single" w:sz="2" w:space="0" w:color="auto"/>
              <w:right w:val="single" w:sz="2" w:space="0" w:color="auto"/>
            </w:tcBorders>
            <w:shd w:val="clear" w:color="auto" w:fill="C5E0B3" w:themeFill="accent6" w:themeFillTint="66"/>
          </w:tcPr>
          <w:p w14:paraId="2D7B3DB5" w14:textId="155BECBC" w:rsidR="0097112B" w:rsidRPr="003E7D6A" w:rsidRDefault="0097112B" w:rsidP="000C6DF3">
            <w:pPr>
              <w:tabs>
                <w:tab w:val="left" w:pos="1600"/>
              </w:tabs>
              <w:spacing w:before="60"/>
              <w:rPr>
                <w:rFonts w:asciiTheme="minorBidi" w:hAnsiTheme="minorBidi" w:cstheme="minorBidi"/>
                <w:b/>
                <w:bCs/>
              </w:rPr>
            </w:pPr>
            <w:r w:rsidRPr="003E7D6A">
              <w:rPr>
                <w:rFonts w:asciiTheme="minorBidi" w:hAnsiTheme="minorBidi" w:cstheme="minorBidi"/>
                <w:b/>
                <w:bCs/>
              </w:rPr>
              <w:t>Attendance and Exclusion data</w:t>
            </w:r>
          </w:p>
        </w:tc>
      </w:tr>
      <w:tr w:rsidR="0097112B" w:rsidRPr="003E7D6A" w14:paraId="27CD69AA" w14:textId="77777777" w:rsidTr="0097112B">
        <w:tc>
          <w:tcPr>
            <w:tcW w:w="360" w:type="dxa"/>
            <w:tcBorders>
              <w:left w:val="nil"/>
              <w:right w:val="single" w:sz="2" w:space="0" w:color="auto"/>
            </w:tcBorders>
            <w:shd w:val="clear" w:color="auto" w:fill="C5E0B3" w:themeFill="accent6" w:themeFillTint="66"/>
          </w:tcPr>
          <w:p w14:paraId="26F6672B" w14:textId="77777777" w:rsidR="0097112B" w:rsidRPr="003E7D6A" w:rsidRDefault="0097112B" w:rsidP="00FA496D">
            <w:pPr>
              <w:tabs>
                <w:tab w:val="left" w:pos="1600"/>
              </w:tabs>
              <w:ind w:left="270" w:hanging="270"/>
              <w:rPr>
                <w:rFonts w:asciiTheme="minorBidi" w:hAnsiTheme="minorBidi" w:cstheme="minorBidi"/>
              </w:rPr>
            </w:pPr>
          </w:p>
        </w:tc>
        <w:tc>
          <w:tcPr>
            <w:tcW w:w="9736" w:type="dxa"/>
            <w:tcBorders>
              <w:left w:val="single" w:sz="2" w:space="0" w:color="auto"/>
              <w:bottom w:val="single" w:sz="2" w:space="0" w:color="auto"/>
              <w:right w:val="single" w:sz="2" w:space="0" w:color="auto"/>
            </w:tcBorders>
          </w:tcPr>
          <w:p w14:paraId="55E0B004" w14:textId="341DB512" w:rsidR="00AE1493" w:rsidRPr="003E7D6A" w:rsidRDefault="00F74FAA" w:rsidP="000C6DF3">
            <w:pPr>
              <w:tabs>
                <w:tab w:val="left" w:pos="1600"/>
              </w:tabs>
              <w:spacing w:before="60"/>
              <w:rPr>
                <w:rFonts w:asciiTheme="minorBidi" w:hAnsiTheme="minorBidi" w:cstheme="minorBidi"/>
              </w:rPr>
            </w:pPr>
            <w:r w:rsidRPr="003E7D6A">
              <w:rPr>
                <w:rFonts w:asciiTheme="minorBidi" w:hAnsiTheme="minorBidi" w:cstheme="minorBidi"/>
              </w:rPr>
              <w:t>Our attendance rate for session 2025/26 was 85%, with most young people attending on a regular basis. In 2025/26</w:t>
            </w:r>
            <w:r w:rsidR="00C04952">
              <w:rPr>
                <w:rFonts w:asciiTheme="minorBidi" w:hAnsiTheme="minorBidi" w:cstheme="minorBidi"/>
              </w:rPr>
              <w:t>,</w:t>
            </w:r>
            <w:r w:rsidRPr="003E7D6A">
              <w:rPr>
                <w:rFonts w:asciiTheme="minorBidi" w:hAnsiTheme="minorBidi" w:cstheme="minorBidi"/>
              </w:rPr>
              <w:t xml:space="preserve"> there were </w:t>
            </w:r>
            <w:r w:rsidR="00056B0E">
              <w:rPr>
                <w:rFonts w:asciiTheme="minorBidi" w:hAnsiTheme="minorBidi" w:cstheme="minorBidi"/>
              </w:rPr>
              <w:t>8</w:t>
            </w:r>
            <w:r w:rsidRPr="003E7D6A">
              <w:rPr>
                <w:rFonts w:asciiTheme="minorBidi" w:hAnsiTheme="minorBidi" w:cstheme="minorBidi"/>
              </w:rPr>
              <w:t xml:space="preserve"> exclusion incidents in the school.</w:t>
            </w:r>
            <w:r w:rsidR="00106E02" w:rsidRPr="003E7D6A">
              <w:rPr>
                <w:rFonts w:asciiTheme="minorBidi" w:hAnsiTheme="minorBidi" w:cstheme="minorBidi"/>
              </w:rPr>
              <w:t xml:space="preserve"> </w:t>
            </w:r>
          </w:p>
        </w:tc>
      </w:tr>
    </w:tbl>
    <w:p w14:paraId="04F951AB" w14:textId="77777777" w:rsidR="004C387E" w:rsidRPr="003E7D6A" w:rsidRDefault="004C387E" w:rsidP="00811CCB">
      <w:pPr>
        <w:tabs>
          <w:tab w:val="left" w:pos="1600"/>
        </w:tabs>
        <w:ind w:left="284" w:hanging="284"/>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3E7D6A" w14:paraId="1C703D62" w14:textId="77777777" w:rsidTr="007573D6">
        <w:tc>
          <w:tcPr>
            <w:tcW w:w="360" w:type="dxa"/>
            <w:vMerge w:val="restart"/>
            <w:tcBorders>
              <w:top w:val="nil"/>
              <w:left w:val="nil"/>
              <w:right w:val="single" w:sz="2" w:space="0" w:color="auto"/>
            </w:tcBorders>
            <w:shd w:val="clear" w:color="auto" w:fill="C5E0B3" w:themeFill="accent6" w:themeFillTint="66"/>
          </w:tcPr>
          <w:p w14:paraId="2B92C7F5" w14:textId="77777777" w:rsidR="00811CCB" w:rsidRPr="003E7D6A" w:rsidRDefault="00811CCB" w:rsidP="00811CCB">
            <w:pPr>
              <w:tabs>
                <w:tab w:val="left" w:pos="1600"/>
              </w:tabs>
              <w:ind w:left="284" w:hanging="284"/>
              <w:rPr>
                <w:rFonts w:asciiTheme="minorBidi" w:hAnsiTheme="minorBidi" w:cstheme="minorBidi"/>
              </w:rPr>
            </w:pPr>
          </w:p>
          <w:p w14:paraId="390DD793" w14:textId="77777777" w:rsidR="002C110E" w:rsidRPr="003E7D6A" w:rsidRDefault="002C110E" w:rsidP="00811CCB">
            <w:pPr>
              <w:tabs>
                <w:tab w:val="left" w:pos="1600"/>
              </w:tabs>
              <w:ind w:left="284" w:right="144" w:hanging="284"/>
              <w:rPr>
                <w:rFonts w:asciiTheme="minorBidi" w:hAnsiTheme="minorBidi" w:cstheme="minorBidi"/>
                <w:b/>
              </w:rPr>
            </w:pPr>
            <w:r w:rsidRPr="003E7D6A">
              <w:rPr>
                <w:rFonts w:asciiTheme="minorBidi" w:hAnsiTheme="minorBidi" w:cstheme="minorBidi"/>
                <w:b/>
              </w:rPr>
              <w:t xml:space="preserve">    </w:t>
            </w:r>
          </w:p>
          <w:p w14:paraId="6313E683" w14:textId="29261456" w:rsidR="00811CCB" w:rsidRPr="003E7D6A" w:rsidRDefault="004C387E" w:rsidP="00811CCB">
            <w:pPr>
              <w:tabs>
                <w:tab w:val="left" w:pos="1600"/>
              </w:tabs>
              <w:ind w:left="284" w:right="144" w:hanging="284"/>
              <w:rPr>
                <w:rFonts w:asciiTheme="minorBidi" w:hAnsiTheme="minorBidi" w:cstheme="minorBidi"/>
                <w:b/>
              </w:rPr>
            </w:pPr>
            <w:r w:rsidRPr="003E7D6A">
              <w:rPr>
                <w:rFonts w:asciiTheme="minorBidi" w:hAnsiTheme="minorBidi" w:cstheme="minorBidi"/>
                <w:b/>
              </w:rPr>
              <w:t xml:space="preserve">     </w:t>
            </w:r>
          </w:p>
          <w:p w14:paraId="0D7F0DB4" w14:textId="77777777" w:rsidR="00811CCB" w:rsidRPr="003E7D6A" w:rsidRDefault="00811CCB" w:rsidP="004A61F6">
            <w:pPr>
              <w:ind w:left="284" w:right="-99" w:hanging="284"/>
              <w:rPr>
                <w:rFonts w:asciiTheme="minorBidi" w:hAnsiTheme="minorBidi" w:cstheme="minorBidi"/>
                <w:b/>
              </w:rPr>
            </w:pPr>
            <w:r w:rsidRPr="003E7D6A">
              <w:rPr>
                <w:rFonts w:asciiTheme="minorBidi" w:hAnsiTheme="minorBidi" w:cstheme="minorBidi"/>
                <w:b/>
              </w:rPr>
              <w:t xml:space="preserve">   </w:t>
            </w:r>
            <w:r w:rsidR="003806D6" w:rsidRPr="003E7D6A">
              <w:rPr>
                <w:rFonts w:asciiTheme="minorBidi" w:hAnsiTheme="minorBidi" w:cstheme="minorBidi"/>
                <w:b/>
              </w:rPr>
              <w:t xml:space="preserve">  </w:t>
            </w:r>
          </w:p>
          <w:p w14:paraId="5E3D6B42" w14:textId="77777777" w:rsidR="00811CCB" w:rsidRPr="003E7D6A" w:rsidRDefault="00811CCB" w:rsidP="00811CCB">
            <w:pPr>
              <w:tabs>
                <w:tab w:val="left" w:pos="1600"/>
              </w:tabs>
              <w:ind w:left="284" w:hanging="284"/>
              <w:rPr>
                <w:rFonts w:asciiTheme="minorBidi" w:hAnsiTheme="minorBidi" w:cstheme="minorBidi"/>
                <w:b/>
              </w:rPr>
            </w:pPr>
          </w:p>
          <w:p w14:paraId="7548BE02" w14:textId="77777777" w:rsidR="00811CCB" w:rsidRPr="003E7D6A" w:rsidRDefault="00811CCB" w:rsidP="00312B33">
            <w:pPr>
              <w:tabs>
                <w:tab w:val="left" w:pos="1600"/>
              </w:tabs>
              <w:ind w:left="90" w:hanging="180"/>
              <w:rPr>
                <w:rFonts w:asciiTheme="minorBidi" w:hAnsiTheme="minorBidi" w:cstheme="minorBidi"/>
              </w:rPr>
            </w:pPr>
          </w:p>
          <w:p w14:paraId="02AE364F" w14:textId="77777777" w:rsidR="00811CCB" w:rsidRPr="003E7D6A" w:rsidRDefault="00811CCB" w:rsidP="00312B33">
            <w:pPr>
              <w:tabs>
                <w:tab w:val="left" w:pos="1600"/>
              </w:tabs>
              <w:ind w:left="270" w:hanging="270"/>
              <w:rPr>
                <w:rFonts w:asciiTheme="minorBidi" w:hAnsiTheme="minorBidi" w:cstheme="minorBidi"/>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7066379C" w14:textId="54C5BC75" w:rsidR="00811CCB" w:rsidRPr="003E7D6A" w:rsidRDefault="00D92600" w:rsidP="00811CCB">
            <w:pPr>
              <w:tabs>
                <w:tab w:val="left" w:pos="1600"/>
              </w:tabs>
              <w:ind w:left="284" w:hanging="284"/>
              <w:rPr>
                <w:rFonts w:asciiTheme="minorBidi" w:hAnsiTheme="minorBidi" w:cstheme="minorBidi"/>
                <w:b/>
              </w:rPr>
            </w:pPr>
            <w:r w:rsidRPr="003E7D6A">
              <w:rPr>
                <w:rFonts w:asciiTheme="minorBidi" w:hAnsiTheme="minorBidi" w:cstheme="minorBidi"/>
                <w:b/>
              </w:rPr>
              <w:t xml:space="preserve">Our improvement </w:t>
            </w:r>
            <w:r w:rsidR="009958F5" w:rsidRPr="003E7D6A">
              <w:rPr>
                <w:rFonts w:asciiTheme="minorBidi" w:hAnsiTheme="minorBidi" w:cstheme="minorBidi"/>
                <w:b/>
              </w:rPr>
              <w:t xml:space="preserve">plan </w:t>
            </w:r>
            <w:r w:rsidRPr="003E7D6A">
              <w:rPr>
                <w:rFonts w:asciiTheme="minorBidi" w:hAnsiTheme="minorBidi" w:cstheme="minorBidi"/>
                <w:b/>
              </w:rPr>
              <w:t>priorities 202</w:t>
            </w:r>
            <w:r w:rsidR="008F569C" w:rsidRPr="003E7D6A">
              <w:rPr>
                <w:rFonts w:asciiTheme="minorBidi" w:hAnsiTheme="minorBidi" w:cstheme="minorBidi"/>
                <w:b/>
              </w:rPr>
              <w:t>6</w:t>
            </w:r>
            <w:r w:rsidRPr="003E7D6A">
              <w:rPr>
                <w:rFonts w:asciiTheme="minorBidi" w:hAnsiTheme="minorBidi" w:cstheme="minorBidi"/>
                <w:b/>
              </w:rPr>
              <w:t xml:space="preserve"> </w:t>
            </w:r>
            <w:r w:rsidR="005A7E1F" w:rsidRPr="003E7D6A">
              <w:rPr>
                <w:rFonts w:asciiTheme="minorBidi" w:hAnsiTheme="minorBidi" w:cstheme="minorBidi"/>
                <w:b/>
              </w:rPr>
              <w:t>–</w:t>
            </w:r>
            <w:r w:rsidRPr="003E7D6A">
              <w:rPr>
                <w:rFonts w:asciiTheme="minorBidi" w:hAnsiTheme="minorBidi" w:cstheme="minorBidi"/>
                <w:b/>
              </w:rPr>
              <w:t xml:space="preserve"> 202</w:t>
            </w:r>
            <w:r w:rsidR="008F569C" w:rsidRPr="003E7D6A">
              <w:rPr>
                <w:rFonts w:asciiTheme="minorBidi" w:hAnsiTheme="minorBidi" w:cstheme="minorBidi"/>
                <w:b/>
              </w:rPr>
              <w:t>7</w:t>
            </w:r>
          </w:p>
        </w:tc>
      </w:tr>
      <w:tr w:rsidR="000C6DF3" w:rsidRPr="003E7D6A" w14:paraId="508B65B1" w14:textId="77777777" w:rsidTr="000C6DF3">
        <w:tc>
          <w:tcPr>
            <w:tcW w:w="360" w:type="dxa"/>
            <w:vMerge/>
            <w:tcBorders>
              <w:left w:val="nil"/>
              <w:right w:val="single" w:sz="2" w:space="0" w:color="auto"/>
            </w:tcBorders>
            <w:shd w:val="clear" w:color="auto" w:fill="C0C0C0"/>
          </w:tcPr>
          <w:p w14:paraId="18EF9DC3" w14:textId="77777777" w:rsidR="00811CCB" w:rsidRPr="003E7D6A" w:rsidRDefault="00811CCB" w:rsidP="00312B33">
            <w:pPr>
              <w:tabs>
                <w:tab w:val="left" w:pos="1600"/>
              </w:tabs>
              <w:ind w:left="270" w:hanging="270"/>
              <w:rPr>
                <w:rFonts w:asciiTheme="minorBidi" w:hAnsiTheme="minorBidi" w:cstheme="minorBidi"/>
              </w:rPr>
            </w:pPr>
          </w:p>
        </w:tc>
        <w:tc>
          <w:tcPr>
            <w:tcW w:w="9736" w:type="dxa"/>
            <w:tcBorders>
              <w:left w:val="single" w:sz="2" w:space="0" w:color="auto"/>
              <w:bottom w:val="single" w:sz="2" w:space="0" w:color="auto"/>
              <w:right w:val="single" w:sz="2" w:space="0" w:color="auto"/>
            </w:tcBorders>
          </w:tcPr>
          <w:p w14:paraId="3B840E6B" w14:textId="420BFDED" w:rsidR="0077595A" w:rsidRPr="003E7D6A" w:rsidRDefault="00F74FAA" w:rsidP="0077595A">
            <w:pPr>
              <w:rPr>
                <w:rFonts w:asciiTheme="minorBidi" w:hAnsiTheme="minorBidi" w:cstheme="minorBidi"/>
              </w:rPr>
            </w:pPr>
            <w:r w:rsidRPr="003E7D6A">
              <w:rPr>
                <w:rFonts w:asciiTheme="minorBidi" w:hAnsiTheme="minorBidi" w:cstheme="minorBidi"/>
              </w:rPr>
              <w:t>Our Grand Challenges for session 2026/27 are:</w:t>
            </w:r>
          </w:p>
          <w:p w14:paraId="2369C3DA" w14:textId="77777777" w:rsidR="00F74FAA" w:rsidRPr="003E7D6A" w:rsidRDefault="00F74FAA" w:rsidP="0077595A">
            <w:pPr>
              <w:rPr>
                <w:rFonts w:asciiTheme="minorBidi" w:hAnsiTheme="minorBidi" w:cstheme="minorBidi"/>
              </w:rPr>
            </w:pPr>
          </w:p>
          <w:p w14:paraId="6409477C" w14:textId="01FB38E8" w:rsidR="00E16BF4" w:rsidRDefault="00E16BF4" w:rsidP="00E16BF4">
            <w:pPr>
              <w:pStyle w:val="paragraph"/>
              <w:spacing w:before="0" w:beforeAutospacing="0" w:after="0" w:afterAutospacing="0"/>
              <w:textAlignment w:val="baseline"/>
              <w:rPr>
                <w:rFonts w:asciiTheme="minorBidi" w:hAnsiTheme="minorBidi" w:cstheme="minorBidi"/>
                <w:sz w:val="20"/>
                <w:szCs w:val="20"/>
              </w:rPr>
            </w:pPr>
            <w:r w:rsidRPr="00056B0E">
              <w:rPr>
                <w:rStyle w:val="normaltextrun"/>
                <w:rFonts w:asciiTheme="minorBidi" w:hAnsiTheme="minorBidi" w:cstheme="minorBidi"/>
                <w:b/>
                <w:bCs/>
                <w:sz w:val="20"/>
                <w:szCs w:val="20"/>
              </w:rPr>
              <w:t>Progress</w:t>
            </w:r>
            <w:r w:rsidRPr="003E7D6A">
              <w:rPr>
                <w:rStyle w:val="normaltextrun"/>
                <w:rFonts w:asciiTheme="minorBidi" w:hAnsiTheme="minorBidi" w:cstheme="minorBidi"/>
                <w:sz w:val="20"/>
                <w:szCs w:val="20"/>
              </w:rPr>
              <w:t xml:space="preserve">: </w:t>
            </w:r>
            <w:r w:rsidRPr="003E7D6A">
              <w:rPr>
                <w:rFonts w:asciiTheme="minorBidi" w:hAnsiTheme="minorBidi" w:cstheme="minorBidi"/>
                <w:sz w:val="20"/>
                <w:szCs w:val="20"/>
              </w:rPr>
              <w:t>To improve learners' progress and achievement through high-quality learning and teaching and an ambitious, inclusive and responsive curriculum.</w:t>
            </w:r>
          </w:p>
          <w:p w14:paraId="54952391" w14:textId="77777777" w:rsidR="00056B0E" w:rsidRPr="003E7D6A" w:rsidRDefault="00056B0E" w:rsidP="00E16BF4">
            <w:pPr>
              <w:pStyle w:val="paragraph"/>
              <w:spacing w:before="0" w:beforeAutospacing="0" w:after="0" w:afterAutospacing="0"/>
              <w:textAlignment w:val="baseline"/>
              <w:rPr>
                <w:rStyle w:val="normaltextrun"/>
                <w:rFonts w:asciiTheme="minorBidi" w:hAnsiTheme="minorBidi" w:cstheme="minorBidi"/>
                <w:sz w:val="20"/>
                <w:szCs w:val="20"/>
              </w:rPr>
            </w:pPr>
          </w:p>
          <w:p w14:paraId="5308572F" w14:textId="77777777" w:rsidR="00E16BF4" w:rsidRPr="003E7D6A" w:rsidRDefault="00E16BF4" w:rsidP="00E16BF4">
            <w:pPr>
              <w:pStyle w:val="paragraph"/>
              <w:spacing w:before="0" w:beforeAutospacing="0" w:after="0" w:afterAutospacing="0"/>
              <w:textAlignment w:val="baseline"/>
              <w:rPr>
                <w:rStyle w:val="normaltextrun"/>
                <w:rFonts w:asciiTheme="minorBidi" w:hAnsiTheme="minorBidi" w:cstheme="minorBidi"/>
                <w:sz w:val="20"/>
                <w:szCs w:val="20"/>
              </w:rPr>
            </w:pPr>
            <w:r w:rsidRPr="00056B0E">
              <w:rPr>
                <w:rFonts w:asciiTheme="minorBidi" w:hAnsiTheme="minorBidi" w:cstheme="minorBidi"/>
                <w:b/>
                <w:bCs/>
                <w:color w:val="000000"/>
                <w:sz w:val="20"/>
                <w:szCs w:val="20"/>
              </w:rPr>
              <w:t>Inclusion</w:t>
            </w:r>
            <w:r w:rsidRPr="003E7D6A">
              <w:rPr>
                <w:rFonts w:asciiTheme="minorBidi" w:hAnsiTheme="minorBidi" w:cstheme="minorBidi"/>
                <w:color w:val="000000"/>
                <w:sz w:val="20"/>
                <w:szCs w:val="20"/>
              </w:rPr>
              <w:t>: To improve attendance, engagement and participation by identifying and removing barriers to learning and ensuring every learner is supported to engage successfully in school.</w:t>
            </w:r>
          </w:p>
          <w:p w14:paraId="02057893" w14:textId="77777777" w:rsidR="00E16BF4" w:rsidRPr="003E7D6A" w:rsidRDefault="00E16BF4" w:rsidP="00E16BF4">
            <w:pPr>
              <w:pStyle w:val="paragraph"/>
              <w:spacing w:before="0" w:beforeAutospacing="0" w:after="0" w:afterAutospacing="0"/>
              <w:textAlignment w:val="baseline"/>
              <w:rPr>
                <w:rStyle w:val="normaltextrun"/>
                <w:rFonts w:asciiTheme="minorBidi" w:hAnsiTheme="minorBidi" w:cstheme="minorBidi"/>
                <w:sz w:val="20"/>
                <w:szCs w:val="20"/>
              </w:rPr>
            </w:pPr>
          </w:p>
          <w:p w14:paraId="02329BF9" w14:textId="38F792BA" w:rsidR="00FA4B1A" w:rsidRPr="003E7D6A" w:rsidRDefault="00E16BF4" w:rsidP="00E16BF4">
            <w:pPr>
              <w:tabs>
                <w:tab w:val="left" w:pos="1600"/>
              </w:tabs>
              <w:spacing w:before="60"/>
              <w:rPr>
                <w:rFonts w:asciiTheme="minorBidi" w:hAnsiTheme="minorBidi" w:cstheme="minorBidi"/>
              </w:rPr>
            </w:pPr>
            <w:r w:rsidRPr="00056B0E">
              <w:rPr>
                <w:rStyle w:val="normaltextrun"/>
                <w:rFonts w:asciiTheme="minorBidi" w:hAnsiTheme="minorBidi" w:cstheme="minorBidi"/>
                <w:b/>
                <w:bCs/>
              </w:rPr>
              <w:t>Wellbeing</w:t>
            </w:r>
            <w:r w:rsidRPr="003E7D6A">
              <w:rPr>
                <w:rStyle w:val="normaltextrun"/>
                <w:rFonts w:asciiTheme="minorBidi" w:hAnsiTheme="minorBidi" w:cstheme="minorBidi"/>
              </w:rPr>
              <w:t xml:space="preserve">: </w:t>
            </w:r>
            <w:r w:rsidRPr="003E7D6A">
              <w:rPr>
                <w:rFonts w:asciiTheme="minorBidi" w:hAnsiTheme="minorBidi" w:cstheme="minorBidi"/>
              </w:rPr>
              <w:t>To improve learner’s wellbeing and sense of belonging by ensuring they experience positive relationships and feel listened to, valued and included.</w:t>
            </w:r>
          </w:p>
          <w:p w14:paraId="0A9D5325" w14:textId="77777777" w:rsidR="00E05DF7" w:rsidRPr="003E7D6A" w:rsidRDefault="00E05DF7" w:rsidP="00533B17">
            <w:pPr>
              <w:rPr>
                <w:rFonts w:asciiTheme="minorBidi" w:hAnsiTheme="minorBidi" w:cstheme="minorBidi"/>
              </w:rPr>
            </w:pPr>
          </w:p>
        </w:tc>
      </w:tr>
    </w:tbl>
    <w:p w14:paraId="1217ABBC" w14:textId="77777777" w:rsidR="00513DB2" w:rsidRPr="003E7D6A" w:rsidRDefault="00513DB2">
      <w:pPr>
        <w:tabs>
          <w:tab w:val="left" w:pos="1600"/>
        </w:tabs>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3E7D6A" w14:paraId="449C2FF3" w14:textId="77777777" w:rsidTr="009537BE">
        <w:tc>
          <w:tcPr>
            <w:tcW w:w="334" w:type="dxa"/>
            <w:vMerge w:val="restart"/>
            <w:tcBorders>
              <w:left w:val="nil"/>
              <w:right w:val="single" w:sz="2" w:space="0" w:color="auto"/>
            </w:tcBorders>
            <w:shd w:val="clear" w:color="auto" w:fill="C5E0B3" w:themeFill="accent6" w:themeFillTint="66"/>
          </w:tcPr>
          <w:p w14:paraId="60CA099E"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bottom w:val="single" w:sz="2" w:space="0" w:color="auto"/>
              <w:right w:val="single" w:sz="2" w:space="0" w:color="auto"/>
            </w:tcBorders>
            <w:shd w:val="clear" w:color="auto" w:fill="C5E0B3" w:themeFill="accent6" w:themeFillTint="66"/>
          </w:tcPr>
          <w:p w14:paraId="5B6B4A0F" w14:textId="723D43A9" w:rsidR="009537BE" w:rsidRPr="003E7D6A" w:rsidRDefault="009537BE" w:rsidP="00A504D1">
            <w:pPr>
              <w:autoSpaceDE w:val="0"/>
              <w:autoSpaceDN w:val="0"/>
              <w:adjustRightInd w:val="0"/>
              <w:rPr>
                <w:rFonts w:asciiTheme="minorBidi" w:hAnsiTheme="minorBidi" w:cstheme="minorBidi"/>
                <w:b/>
                <w:bCs/>
                <w:color w:val="000000"/>
              </w:rPr>
            </w:pPr>
            <w:r w:rsidRPr="003E7D6A">
              <w:rPr>
                <w:rFonts w:asciiTheme="minorBidi" w:hAnsiTheme="minorBidi" w:cstheme="minorBidi"/>
                <w:b/>
                <w:bCs/>
                <w:color w:val="000000"/>
              </w:rPr>
              <w:t xml:space="preserve">How Good Is Our School 4 Quality Indicator </w:t>
            </w:r>
            <w:r w:rsidR="005A7E1F" w:rsidRPr="003E7D6A">
              <w:rPr>
                <w:rFonts w:asciiTheme="minorBidi" w:hAnsiTheme="minorBidi" w:cstheme="minorBidi"/>
                <w:b/>
                <w:bCs/>
                <w:color w:val="000000"/>
              </w:rPr>
              <w:t>(QI)</w:t>
            </w:r>
          </w:p>
        </w:tc>
        <w:tc>
          <w:tcPr>
            <w:tcW w:w="2299" w:type="dxa"/>
            <w:tcBorders>
              <w:left w:val="single" w:sz="2" w:space="0" w:color="auto"/>
              <w:bottom w:val="single" w:sz="2" w:space="0" w:color="auto"/>
              <w:right w:val="single" w:sz="2" w:space="0" w:color="auto"/>
            </w:tcBorders>
            <w:shd w:val="clear" w:color="auto" w:fill="C5E0B3" w:themeFill="accent6" w:themeFillTint="66"/>
          </w:tcPr>
          <w:p w14:paraId="41DFDFDE" w14:textId="084DDE4F" w:rsidR="009537BE" w:rsidRPr="003E7D6A" w:rsidRDefault="009537BE" w:rsidP="00A504D1">
            <w:pPr>
              <w:autoSpaceDE w:val="0"/>
              <w:autoSpaceDN w:val="0"/>
              <w:adjustRightInd w:val="0"/>
              <w:rPr>
                <w:rFonts w:asciiTheme="minorBidi" w:hAnsiTheme="minorBidi" w:cstheme="minorBidi"/>
                <w:b/>
                <w:bCs/>
                <w:color w:val="000000"/>
              </w:rPr>
            </w:pPr>
            <w:r w:rsidRPr="003E7D6A">
              <w:rPr>
                <w:rFonts w:asciiTheme="minorBidi" w:hAnsiTheme="minorBidi" w:cstheme="minorBidi"/>
                <w:b/>
                <w:bCs/>
                <w:color w:val="000000"/>
              </w:rPr>
              <w:t>Evaluation</w:t>
            </w:r>
          </w:p>
        </w:tc>
      </w:tr>
      <w:tr w:rsidR="009537BE" w:rsidRPr="003E7D6A" w14:paraId="28E5D72C" w14:textId="77777777" w:rsidTr="009537BE">
        <w:trPr>
          <w:trHeight w:val="239"/>
        </w:trPr>
        <w:tc>
          <w:tcPr>
            <w:tcW w:w="334" w:type="dxa"/>
            <w:vMerge/>
            <w:tcBorders>
              <w:left w:val="nil"/>
              <w:right w:val="single" w:sz="2" w:space="0" w:color="auto"/>
            </w:tcBorders>
            <w:shd w:val="clear" w:color="auto" w:fill="C5E0B3" w:themeFill="accent6" w:themeFillTint="66"/>
          </w:tcPr>
          <w:p w14:paraId="484554BC"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0B8DB0D8" w14:textId="2824624E" w:rsidR="009537BE" w:rsidRPr="003E7D6A" w:rsidRDefault="009537BE"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Leadership of Change (QI 1.3)</w:t>
            </w:r>
          </w:p>
        </w:tc>
        <w:tc>
          <w:tcPr>
            <w:tcW w:w="2299" w:type="dxa"/>
            <w:tcBorders>
              <w:left w:val="single" w:sz="2" w:space="0" w:color="auto"/>
              <w:right w:val="single" w:sz="2" w:space="0" w:color="auto"/>
            </w:tcBorders>
          </w:tcPr>
          <w:p w14:paraId="26D0875E" w14:textId="4CFDB566"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Very Good</w:t>
            </w:r>
          </w:p>
        </w:tc>
      </w:tr>
      <w:tr w:rsidR="009537BE" w:rsidRPr="003E7D6A" w14:paraId="1F66260B" w14:textId="77777777" w:rsidTr="009537BE">
        <w:trPr>
          <w:trHeight w:val="237"/>
        </w:trPr>
        <w:tc>
          <w:tcPr>
            <w:tcW w:w="334" w:type="dxa"/>
            <w:vMerge/>
            <w:tcBorders>
              <w:left w:val="nil"/>
              <w:right w:val="single" w:sz="2" w:space="0" w:color="auto"/>
            </w:tcBorders>
            <w:shd w:val="clear" w:color="auto" w:fill="C5E0B3" w:themeFill="accent6" w:themeFillTint="66"/>
          </w:tcPr>
          <w:p w14:paraId="0CB85A19"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7146B1E2" w14:textId="47B23105" w:rsidR="009537BE" w:rsidRPr="003E7D6A" w:rsidRDefault="009537BE"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Learning Teaching and Assessment (</w:t>
            </w:r>
            <w:r w:rsidR="00AD408C" w:rsidRPr="003E7D6A">
              <w:rPr>
                <w:rFonts w:asciiTheme="minorBidi" w:hAnsiTheme="minorBidi" w:cstheme="minorBidi"/>
                <w:color w:val="000000"/>
              </w:rPr>
              <w:t xml:space="preserve">QI </w:t>
            </w:r>
            <w:r w:rsidRPr="003E7D6A">
              <w:rPr>
                <w:rFonts w:asciiTheme="minorBidi" w:hAnsiTheme="minorBidi" w:cstheme="minorBidi"/>
                <w:color w:val="000000"/>
              </w:rPr>
              <w:t>2.3)</w:t>
            </w:r>
          </w:p>
        </w:tc>
        <w:tc>
          <w:tcPr>
            <w:tcW w:w="2299" w:type="dxa"/>
            <w:tcBorders>
              <w:left w:val="single" w:sz="2" w:space="0" w:color="auto"/>
              <w:right w:val="single" w:sz="2" w:space="0" w:color="auto"/>
            </w:tcBorders>
          </w:tcPr>
          <w:p w14:paraId="17652C6E" w14:textId="051EA5D9"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Good</w:t>
            </w:r>
          </w:p>
        </w:tc>
      </w:tr>
      <w:tr w:rsidR="009537BE" w:rsidRPr="003E7D6A" w14:paraId="64F50630" w14:textId="77777777" w:rsidTr="009537BE">
        <w:trPr>
          <w:trHeight w:val="237"/>
        </w:trPr>
        <w:tc>
          <w:tcPr>
            <w:tcW w:w="334" w:type="dxa"/>
            <w:vMerge/>
            <w:tcBorders>
              <w:left w:val="nil"/>
              <w:right w:val="single" w:sz="2" w:space="0" w:color="auto"/>
            </w:tcBorders>
            <w:shd w:val="clear" w:color="auto" w:fill="C5E0B3" w:themeFill="accent6" w:themeFillTint="66"/>
          </w:tcPr>
          <w:p w14:paraId="2CCE42AC"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7011D4B2" w14:textId="592BA902" w:rsidR="009537BE" w:rsidRPr="003E7D6A" w:rsidRDefault="005A7E1F"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Ensuring Wellbeing Equality and Inclusion (</w:t>
            </w:r>
            <w:r w:rsidR="00AD408C" w:rsidRPr="003E7D6A">
              <w:rPr>
                <w:rFonts w:asciiTheme="minorBidi" w:hAnsiTheme="minorBidi" w:cstheme="minorBidi"/>
                <w:color w:val="000000"/>
              </w:rPr>
              <w:t xml:space="preserve">QI </w:t>
            </w:r>
            <w:r w:rsidRPr="003E7D6A">
              <w:rPr>
                <w:rFonts w:asciiTheme="minorBidi" w:hAnsiTheme="minorBidi" w:cstheme="minorBidi"/>
                <w:color w:val="000000"/>
              </w:rPr>
              <w:t>3.1)</w:t>
            </w:r>
          </w:p>
        </w:tc>
        <w:tc>
          <w:tcPr>
            <w:tcW w:w="2299" w:type="dxa"/>
            <w:tcBorders>
              <w:left w:val="single" w:sz="2" w:space="0" w:color="auto"/>
              <w:right w:val="single" w:sz="2" w:space="0" w:color="auto"/>
            </w:tcBorders>
          </w:tcPr>
          <w:p w14:paraId="7FE08FAE" w14:textId="6073F94B"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Good</w:t>
            </w:r>
          </w:p>
        </w:tc>
      </w:tr>
      <w:tr w:rsidR="009537BE" w:rsidRPr="003E7D6A" w14:paraId="73723B0F" w14:textId="77777777" w:rsidTr="009537BE">
        <w:trPr>
          <w:trHeight w:val="237"/>
        </w:trPr>
        <w:tc>
          <w:tcPr>
            <w:tcW w:w="334" w:type="dxa"/>
            <w:vMerge/>
            <w:tcBorders>
              <w:left w:val="nil"/>
              <w:right w:val="single" w:sz="2" w:space="0" w:color="auto"/>
            </w:tcBorders>
            <w:shd w:val="clear" w:color="auto" w:fill="C5E0B3" w:themeFill="accent6" w:themeFillTint="66"/>
          </w:tcPr>
          <w:p w14:paraId="26FB4292" w14:textId="77777777" w:rsidR="009537BE" w:rsidRPr="003E7D6A" w:rsidRDefault="009537BE" w:rsidP="00A504D1">
            <w:pPr>
              <w:tabs>
                <w:tab w:val="left" w:pos="1600"/>
              </w:tabs>
              <w:rPr>
                <w:rFonts w:asciiTheme="minorBidi" w:hAnsiTheme="minorBidi" w:cstheme="minorBidi"/>
              </w:rPr>
            </w:pPr>
          </w:p>
        </w:tc>
        <w:tc>
          <w:tcPr>
            <w:tcW w:w="7463" w:type="dxa"/>
            <w:tcBorders>
              <w:left w:val="single" w:sz="2" w:space="0" w:color="auto"/>
              <w:right w:val="single" w:sz="2" w:space="0" w:color="auto"/>
            </w:tcBorders>
          </w:tcPr>
          <w:p w14:paraId="3F60DCB6" w14:textId="694B04FE" w:rsidR="009537BE" w:rsidRPr="003E7D6A" w:rsidRDefault="005A7E1F"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Raising Attainment and Achievement (</w:t>
            </w:r>
            <w:r w:rsidR="00AD408C" w:rsidRPr="003E7D6A">
              <w:rPr>
                <w:rFonts w:asciiTheme="minorBidi" w:hAnsiTheme="minorBidi" w:cstheme="minorBidi"/>
                <w:color w:val="000000"/>
              </w:rPr>
              <w:t xml:space="preserve">QI </w:t>
            </w:r>
            <w:r w:rsidRPr="003E7D6A">
              <w:rPr>
                <w:rFonts w:asciiTheme="minorBidi" w:hAnsiTheme="minorBidi" w:cstheme="minorBidi"/>
                <w:color w:val="000000"/>
              </w:rPr>
              <w:t>3.2)</w:t>
            </w:r>
          </w:p>
        </w:tc>
        <w:tc>
          <w:tcPr>
            <w:tcW w:w="2299" w:type="dxa"/>
            <w:tcBorders>
              <w:left w:val="single" w:sz="2" w:space="0" w:color="auto"/>
              <w:right w:val="single" w:sz="2" w:space="0" w:color="auto"/>
            </w:tcBorders>
          </w:tcPr>
          <w:p w14:paraId="10359A6F" w14:textId="67F310A3" w:rsidR="009537BE" w:rsidRPr="003E7D6A" w:rsidRDefault="00AF5006" w:rsidP="00A504D1">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Good</w:t>
            </w:r>
          </w:p>
        </w:tc>
      </w:tr>
    </w:tbl>
    <w:p w14:paraId="312407EA" w14:textId="77777777" w:rsidR="00312B33" w:rsidRPr="003E7D6A" w:rsidRDefault="00312B33">
      <w:pPr>
        <w:tabs>
          <w:tab w:val="left" w:pos="1600"/>
        </w:tabs>
        <w:rPr>
          <w:rFonts w:asciiTheme="minorBidi" w:hAnsiTheme="minorBidi" w:cstheme="minorBidi"/>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3E7D6A" w14:paraId="3C1DDCA3" w14:textId="77777777" w:rsidTr="007573D6">
        <w:tc>
          <w:tcPr>
            <w:tcW w:w="334" w:type="dxa"/>
            <w:vMerge w:val="restart"/>
            <w:tcBorders>
              <w:top w:val="nil"/>
              <w:left w:val="nil"/>
              <w:right w:val="single" w:sz="2" w:space="0" w:color="auto"/>
            </w:tcBorders>
            <w:shd w:val="clear" w:color="auto" w:fill="C5E0B3" w:themeFill="accent6" w:themeFillTint="66"/>
          </w:tcPr>
          <w:p w14:paraId="4E5073D3" w14:textId="77777777" w:rsidR="009C256B" w:rsidRPr="003E7D6A" w:rsidRDefault="009C256B" w:rsidP="00312B33">
            <w:pPr>
              <w:tabs>
                <w:tab w:val="left" w:pos="1600"/>
              </w:tabs>
              <w:ind w:left="90" w:hanging="180"/>
              <w:rPr>
                <w:rFonts w:asciiTheme="minorBidi" w:hAnsiTheme="minorBidi" w:cstheme="minorBidi"/>
              </w:rPr>
            </w:pPr>
          </w:p>
          <w:p w14:paraId="7F783AFE" w14:textId="34E6FA6A" w:rsidR="009C256B" w:rsidRPr="003E7D6A" w:rsidRDefault="009C256B" w:rsidP="004A61F6">
            <w:pPr>
              <w:tabs>
                <w:tab w:val="left" w:pos="1600"/>
              </w:tabs>
              <w:ind w:left="266" w:hanging="357"/>
              <w:jc w:val="center"/>
              <w:rPr>
                <w:rFonts w:asciiTheme="minorBidi" w:hAnsiTheme="minorBidi" w:cstheme="minorBidi"/>
                <w:b/>
              </w:rPr>
            </w:pPr>
          </w:p>
          <w:p w14:paraId="427C1E34" w14:textId="77777777" w:rsidR="009C256B" w:rsidRPr="003E7D6A" w:rsidRDefault="009C256B" w:rsidP="006418CC">
            <w:pPr>
              <w:tabs>
                <w:tab w:val="left" w:pos="1600"/>
              </w:tabs>
              <w:rPr>
                <w:rFonts w:asciiTheme="minorBidi" w:hAnsiTheme="minorBidi" w:cstheme="minorBidi"/>
              </w:rPr>
            </w:pPr>
          </w:p>
        </w:tc>
        <w:tc>
          <w:tcPr>
            <w:tcW w:w="9762" w:type="dxa"/>
            <w:tcBorders>
              <w:left w:val="single" w:sz="2" w:space="0" w:color="auto"/>
              <w:bottom w:val="single" w:sz="2" w:space="0" w:color="auto"/>
              <w:right w:val="single" w:sz="2" w:space="0" w:color="auto"/>
            </w:tcBorders>
            <w:shd w:val="clear" w:color="auto" w:fill="C5E0B3" w:themeFill="accent6" w:themeFillTint="66"/>
          </w:tcPr>
          <w:p w14:paraId="2E9F9B84" w14:textId="6D059511" w:rsidR="009C256B" w:rsidRPr="003E7D6A" w:rsidRDefault="00821AA4" w:rsidP="0077595A">
            <w:pPr>
              <w:tabs>
                <w:tab w:val="left" w:pos="1600"/>
              </w:tabs>
              <w:rPr>
                <w:rFonts w:asciiTheme="minorBidi" w:hAnsiTheme="minorBidi" w:cstheme="minorBidi"/>
                <w:b/>
              </w:rPr>
            </w:pPr>
            <w:r w:rsidRPr="003E7D6A">
              <w:rPr>
                <w:rFonts w:asciiTheme="minorBidi" w:hAnsiTheme="minorBidi" w:cstheme="minorBidi"/>
                <w:b/>
              </w:rPr>
              <w:t xml:space="preserve">How </w:t>
            </w:r>
            <w:r w:rsidR="00D92600" w:rsidRPr="003E7D6A">
              <w:rPr>
                <w:rFonts w:asciiTheme="minorBidi" w:hAnsiTheme="minorBidi" w:cstheme="minorBidi"/>
                <w:b/>
              </w:rPr>
              <w:t>to find out more about our school</w:t>
            </w:r>
          </w:p>
        </w:tc>
      </w:tr>
      <w:tr w:rsidR="000C6DF3" w:rsidRPr="003E7D6A" w14:paraId="6BF1F3B2" w14:textId="77777777" w:rsidTr="000C6DF3">
        <w:tc>
          <w:tcPr>
            <w:tcW w:w="334" w:type="dxa"/>
            <w:vMerge/>
            <w:tcBorders>
              <w:left w:val="nil"/>
              <w:bottom w:val="nil"/>
              <w:right w:val="single" w:sz="2" w:space="0" w:color="auto"/>
            </w:tcBorders>
            <w:shd w:val="clear" w:color="auto" w:fill="C0C0C0"/>
          </w:tcPr>
          <w:p w14:paraId="60A63034" w14:textId="77777777" w:rsidR="009C256B" w:rsidRPr="003E7D6A" w:rsidRDefault="009C256B">
            <w:pPr>
              <w:tabs>
                <w:tab w:val="left" w:pos="1600"/>
              </w:tabs>
              <w:rPr>
                <w:rFonts w:asciiTheme="minorBidi" w:hAnsiTheme="minorBidi" w:cstheme="minorBidi"/>
              </w:rPr>
            </w:pPr>
          </w:p>
        </w:tc>
        <w:tc>
          <w:tcPr>
            <w:tcW w:w="9762" w:type="dxa"/>
            <w:tcBorders>
              <w:left w:val="single" w:sz="2" w:space="0" w:color="auto"/>
              <w:bottom w:val="single" w:sz="2" w:space="0" w:color="auto"/>
              <w:right w:val="single" w:sz="2" w:space="0" w:color="auto"/>
            </w:tcBorders>
          </w:tcPr>
          <w:p w14:paraId="6B024105" w14:textId="54E96AB4" w:rsidR="000B281A" w:rsidRPr="003E7D6A" w:rsidRDefault="00D92600"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C</w:t>
            </w:r>
            <w:r w:rsidR="00533B17" w:rsidRPr="003E7D6A">
              <w:rPr>
                <w:rFonts w:asciiTheme="minorBidi" w:hAnsiTheme="minorBidi" w:cstheme="minorBidi"/>
                <w:color w:val="000000"/>
              </w:rPr>
              <w:t>ontact us directly if you require furt</w:t>
            </w:r>
            <w:r w:rsidR="000B281A" w:rsidRPr="003E7D6A">
              <w:rPr>
                <w:rFonts w:asciiTheme="minorBidi" w:hAnsiTheme="minorBidi" w:cstheme="minorBidi"/>
                <w:color w:val="000000"/>
              </w:rPr>
              <w:t>her information</w:t>
            </w:r>
            <w:r w:rsidRPr="003E7D6A">
              <w:rPr>
                <w:rFonts w:asciiTheme="minorBidi" w:hAnsiTheme="minorBidi" w:cstheme="minorBidi"/>
                <w:color w:val="000000"/>
              </w:rPr>
              <w:t xml:space="preserve"> about our school </w:t>
            </w:r>
            <w:r w:rsidR="000B281A" w:rsidRPr="003E7D6A">
              <w:rPr>
                <w:rFonts w:asciiTheme="minorBidi" w:hAnsiTheme="minorBidi" w:cstheme="minorBidi"/>
                <w:color w:val="000000"/>
              </w:rPr>
              <w:t xml:space="preserve">or if you wish </w:t>
            </w:r>
            <w:r w:rsidR="00533B17" w:rsidRPr="003E7D6A">
              <w:rPr>
                <w:rFonts w:asciiTheme="minorBidi" w:hAnsiTheme="minorBidi" w:cstheme="minorBidi"/>
                <w:color w:val="000000"/>
              </w:rPr>
              <w:t>to comment on th</w:t>
            </w:r>
            <w:r w:rsidRPr="003E7D6A">
              <w:rPr>
                <w:rFonts w:asciiTheme="minorBidi" w:hAnsiTheme="minorBidi" w:cstheme="minorBidi"/>
                <w:color w:val="000000"/>
              </w:rPr>
              <w:t>is</w:t>
            </w:r>
            <w:r w:rsidR="00533B17" w:rsidRPr="003E7D6A">
              <w:rPr>
                <w:rFonts w:asciiTheme="minorBidi" w:hAnsiTheme="minorBidi" w:cstheme="minorBidi"/>
                <w:color w:val="000000"/>
              </w:rPr>
              <w:t xml:space="preserve"> report.</w:t>
            </w:r>
            <w:r w:rsidR="000B281A" w:rsidRPr="003E7D6A">
              <w:rPr>
                <w:rFonts w:asciiTheme="minorBidi" w:hAnsiTheme="minorBidi" w:cstheme="minorBidi"/>
                <w:color w:val="000000"/>
              </w:rPr>
              <w:t xml:space="preserve"> </w:t>
            </w:r>
          </w:p>
          <w:p w14:paraId="3CBCD49C" w14:textId="77777777" w:rsidR="005A7E1F" w:rsidRPr="003E7D6A" w:rsidRDefault="005A7E1F" w:rsidP="00F16CB4">
            <w:pPr>
              <w:autoSpaceDE w:val="0"/>
              <w:autoSpaceDN w:val="0"/>
              <w:adjustRightInd w:val="0"/>
              <w:rPr>
                <w:rFonts w:asciiTheme="minorBidi" w:hAnsiTheme="minorBidi" w:cstheme="minorBidi"/>
                <w:color w:val="000000"/>
              </w:rPr>
            </w:pPr>
          </w:p>
          <w:p w14:paraId="78D4E2C6" w14:textId="1CF79FB6" w:rsidR="00FA4B1A" w:rsidRPr="003E7D6A" w:rsidRDefault="00D92600"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 xml:space="preserve">Our </w:t>
            </w:r>
            <w:r w:rsidR="000B281A" w:rsidRPr="003E7D6A">
              <w:rPr>
                <w:rFonts w:asciiTheme="minorBidi" w:hAnsiTheme="minorBidi" w:cstheme="minorBidi"/>
                <w:color w:val="000000"/>
              </w:rPr>
              <w:t>contact e-mail address is:</w:t>
            </w:r>
            <w:r w:rsidR="00E16BF4" w:rsidRPr="003E7D6A">
              <w:rPr>
                <w:rFonts w:asciiTheme="minorBidi" w:hAnsiTheme="minorBidi" w:cstheme="minorBidi"/>
                <w:color w:val="000000"/>
              </w:rPr>
              <w:t xml:space="preserve"> </w:t>
            </w:r>
            <w:hyperlink r:id="rId9" w:history="1">
              <w:r w:rsidR="00E16BF4" w:rsidRPr="003E7D6A">
                <w:rPr>
                  <w:rStyle w:val="Hyperlink"/>
                  <w:rFonts w:asciiTheme="minorBidi" w:hAnsiTheme="minorBidi" w:cstheme="minorBidi"/>
                </w:rPr>
                <w:t>parentcontact@bannermanhigh.glasgow.sch.uk</w:t>
              </w:r>
            </w:hyperlink>
          </w:p>
          <w:p w14:paraId="236EA742" w14:textId="16FE6526" w:rsidR="00821AA4" w:rsidRPr="003E7D6A" w:rsidRDefault="00821AA4"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Our telephone number is:</w:t>
            </w:r>
            <w:r w:rsidR="00D13604" w:rsidRPr="003E7D6A">
              <w:rPr>
                <w:rFonts w:asciiTheme="minorBidi" w:hAnsiTheme="minorBidi" w:cstheme="minorBidi"/>
                <w:color w:val="000000"/>
              </w:rPr>
              <w:t xml:space="preserve"> 0141 582 0020</w:t>
            </w:r>
          </w:p>
          <w:p w14:paraId="67135243" w14:textId="71DB8D0E" w:rsidR="00821AA4" w:rsidRPr="003E7D6A" w:rsidRDefault="00821AA4" w:rsidP="00F16CB4">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Our school address</w:t>
            </w:r>
            <w:r w:rsidR="0005632B" w:rsidRPr="003E7D6A">
              <w:rPr>
                <w:rFonts w:asciiTheme="minorBidi" w:hAnsiTheme="minorBidi" w:cstheme="minorBidi"/>
                <w:color w:val="000000"/>
              </w:rPr>
              <w:t xml:space="preserve"> is</w:t>
            </w:r>
            <w:r w:rsidRPr="003E7D6A">
              <w:rPr>
                <w:rFonts w:asciiTheme="minorBidi" w:hAnsiTheme="minorBidi" w:cstheme="minorBidi"/>
                <w:color w:val="000000"/>
              </w:rPr>
              <w:t>:</w:t>
            </w:r>
            <w:r w:rsidR="00D13604" w:rsidRPr="003E7D6A">
              <w:rPr>
                <w:rFonts w:asciiTheme="minorBidi" w:hAnsiTheme="minorBidi" w:cstheme="minorBidi"/>
                <w:color w:val="000000"/>
              </w:rPr>
              <w:t xml:space="preserve"> Bannerman High School, Glasgow Road, Baillieston, G69 7NS</w:t>
            </w:r>
          </w:p>
          <w:p w14:paraId="161CED91" w14:textId="77777777" w:rsidR="00FA4B1A" w:rsidRPr="003E7D6A" w:rsidRDefault="00FA4B1A" w:rsidP="00F16CB4">
            <w:pPr>
              <w:autoSpaceDE w:val="0"/>
              <w:autoSpaceDN w:val="0"/>
              <w:adjustRightInd w:val="0"/>
              <w:rPr>
                <w:rFonts w:asciiTheme="minorBidi" w:hAnsiTheme="minorBidi" w:cstheme="minorBidi"/>
                <w:color w:val="000000"/>
              </w:rPr>
            </w:pPr>
          </w:p>
          <w:p w14:paraId="4B11262A" w14:textId="2654C019" w:rsidR="0097112B" w:rsidRPr="003E7D6A" w:rsidRDefault="00AE1493" w:rsidP="000C6DF3">
            <w:pPr>
              <w:autoSpaceDE w:val="0"/>
              <w:autoSpaceDN w:val="0"/>
              <w:adjustRightInd w:val="0"/>
              <w:rPr>
                <w:rFonts w:asciiTheme="minorBidi" w:hAnsiTheme="minorBidi" w:cstheme="minorBidi"/>
                <w:color w:val="000000"/>
              </w:rPr>
            </w:pPr>
            <w:r w:rsidRPr="003E7D6A">
              <w:rPr>
                <w:rFonts w:asciiTheme="minorBidi" w:hAnsiTheme="minorBidi" w:cstheme="minorBidi"/>
                <w:color w:val="000000"/>
              </w:rPr>
              <w:t>Further information is also</w:t>
            </w:r>
            <w:r w:rsidR="00D13604" w:rsidRPr="003E7D6A">
              <w:rPr>
                <w:rFonts w:asciiTheme="minorBidi" w:hAnsiTheme="minorBidi" w:cstheme="minorBidi"/>
                <w:color w:val="000000"/>
              </w:rPr>
              <w:t xml:space="preserve"> available from our school website (</w:t>
            </w:r>
            <w:hyperlink r:id="rId10" w:history="1">
              <w:r w:rsidR="00A41375" w:rsidRPr="003E7D6A">
                <w:rPr>
                  <w:rStyle w:val="Hyperlink"/>
                  <w:rFonts w:asciiTheme="minorBidi" w:hAnsiTheme="minorBidi" w:cstheme="minorBidi"/>
                </w:rPr>
                <w:t>www.bannermanhigh.glasgow.sch.uk</w:t>
              </w:r>
            </w:hyperlink>
            <w:r w:rsidR="00D13604" w:rsidRPr="003E7D6A">
              <w:rPr>
                <w:rFonts w:asciiTheme="minorBidi" w:hAnsiTheme="minorBidi" w:cstheme="minorBidi"/>
                <w:color w:val="000000"/>
              </w:rPr>
              <w:t>)</w:t>
            </w:r>
            <w:r w:rsidR="00A41375" w:rsidRPr="003E7D6A">
              <w:rPr>
                <w:rFonts w:asciiTheme="minorBidi" w:hAnsiTheme="minorBidi" w:cstheme="minorBidi"/>
                <w:color w:val="000000"/>
              </w:rPr>
              <w:t>, Facebook, Instagram and the School Handbook.</w:t>
            </w:r>
          </w:p>
        </w:tc>
      </w:tr>
    </w:tbl>
    <w:p w14:paraId="5597C2A7" w14:textId="77777777" w:rsidR="00513DB2" w:rsidRPr="003E7D6A" w:rsidRDefault="00513DB2" w:rsidP="00056B0E">
      <w:pPr>
        <w:tabs>
          <w:tab w:val="left" w:pos="540"/>
          <w:tab w:val="left" w:pos="5400"/>
        </w:tabs>
        <w:rPr>
          <w:rFonts w:asciiTheme="minorBidi" w:hAnsiTheme="minorBidi" w:cstheme="minorBidi"/>
        </w:rPr>
      </w:pPr>
    </w:p>
    <w:sectPr w:rsidR="00513DB2" w:rsidRPr="003E7D6A" w:rsidSect="002B6B42">
      <w:headerReference w:type="default" r:id="rId11"/>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C277E8" w14:textId="77777777" w:rsidR="002652E7" w:rsidRDefault="002652E7">
      <w:r>
        <w:separator/>
      </w:r>
    </w:p>
  </w:endnote>
  <w:endnote w:type="continuationSeparator" w:id="0">
    <w:p w14:paraId="08F44E10" w14:textId="77777777" w:rsidR="002652E7" w:rsidRDefault="0026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3FABC4" w14:textId="77777777" w:rsidR="002652E7" w:rsidRDefault="002652E7">
      <w:r>
        <w:separator/>
      </w:r>
    </w:p>
  </w:footnote>
  <w:footnote w:type="continuationSeparator" w:id="0">
    <w:p w14:paraId="7EE0D21F" w14:textId="77777777" w:rsidR="002652E7" w:rsidRDefault="00265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30B89A" w14:textId="1693AC4C"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435098"/>
    <w:multiLevelType w:val="hybridMultilevel"/>
    <w:tmpl w:val="2A0C92D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8"/>
  </w:num>
  <w:num w:numId="2" w16cid:durableId="1904099407">
    <w:abstractNumId w:val="3"/>
  </w:num>
  <w:num w:numId="3" w16cid:durableId="1305162122">
    <w:abstractNumId w:val="11"/>
  </w:num>
  <w:num w:numId="4" w16cid:durableId="180290653">
    <w:abstractNumId w:val="6"/>
  </w:num>
  <w:num w:numId="5" w16cid:durableId="1573269589">
    <w:abstractNumId w:val="16"/>
  </w:num>
  <w:num w:numId="6" w16cid:durableId="1543009378">
    <w:abstractNumId w:val="7"/>
  </w:num>
  <w:num w:numId="7" w16cid:durableId="2113822149">
    <w:abstractNumId w:val="14"/>
  </w:num>
  <w:num w:numId="8" w16cid:durableId="1784304844">
    <w:abstractNumId w:val="0"/>
  </w:num>
  <w:num w:numId="9" w16cid:durableId="205337284">
    <w:abstractNumId w:val="10"/>
  </w:num>
  <w:num w:numId="10" w16cid:durableId="1558006231">
    <w:abstractNumId w:val="4"/>
  </w:num>
  <w:num w:numId="11" w16cid:durableId="479808844">
    <w:abstractNumId w:val="13"/>
  </w:num>
  <w:num w:numId="12" w16cid:durableId="1297831256">
    <w:abstractNumId w:val="9"/>
  </w:num>
  <w:num w:numId="13" w16cid:durableId="1161431918">
    <w:abstractNumId w:val="2"/>
  </w:num>
  <w:num w:numId="14" w16cid:durableId="24331923">
    <w:abstractNumId w:val="12"/>
  </w:num>
  <w:num w:numId="15" w16cid:durableId="777025160">
    <w:abstractNumId w:val="5"/>
  </w:num>
  <w:num w:numId="16" w16cid:durableId="1921598181">
    <w:abstractNumId w:val="1"/>
  </w:num>
  <w:num w:numId="17" w16cid:durableId="102124954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223ED"/>
    <w:rsid w:val="0002341A"/>
    <w:rsid w:val="00040B23"/>
    <w:rsid w:val="000420D3"/>
    <w:rsid w:val="0005632B"/>
    <w:rsid w:val="00056B0E"/>
    <w:rsid w:val="0006006A"/>
    <w:rsid w:val="00073028"/>
    <w:rsid w:val="00073190"/>
    <w:rsid w:val="00077EF2"/>
    <w:rsid w:val="00080C2A"/>
    <w:rsid w:val="00083EC4"/>
    <w:rsid w:val="0009784E"/>
    <w:rsid w:val="00097858"/>
    <w:rsid w:val="000A1549"/>
    <w:rsid w:val="000B281A"/>
    <w:rsid w:val="000C6DF3"/>
    <w:rsid w:val="00105F08"/>
    <w:rsid w:val="00106E02"/>
    <w:rsid w:val="00112BE6"/>
    <w:rsid w:val="00153301"/>
    <w:rsid w:val="00191BE3"/>
    <w:rsid w:val="001A30F7"/>
    <w:rsid w:val="001C7CA1"/>
    <w:rsid w:val="001D0768"/>
    <w:rsid w:val="00227391"/>
    <w:rsid w:val="0024107F"/>
    <w:rsid w:val="0026148E"/>
    <w:rsid w:val="002640F3"/>
    <w:rsid w:val="002652E7"/>
    <w:rsid w:val="00276D4A"/>
    <w:rsid w:val="002B013B"/>
    <w:rsid w:val="002B6B42"/>
    <w:rsid w:val="002C110E"/>
    <w:rsid w:val="002C375E"/>
    <w:rsid w:val="002D1CD7"/>
    <w:rsid w:val="002D28F2"/>
    <w:rsid w:val="002E7BF1"/>
    <w:rsid w:val="002F7513"/>
    <w:rsid w:val="00304332"/>
    <w:rsid w:val="00312B33"/>
    <w:rsid w:val="003257CB"/>
    <w:rsid w:val="00326041"/>
    <w:rsid w:val="00326EB2"/>
    <w:rsid w:val="003338E2"/>
    <w:rsid w:val="003467E4"/>
    <w:rsid w:val="00351D61"/>
    <w:rsid w:val="00377DF2"/>
    <w:rsid w:val="003806D6"/>
    <w:rsid w:val="003810FE"/>
    <w:rsid w:val="003E7D6A"/>
    <w:rsid w:val="003F097A"/>
    <w:rsid w:val="0043211C"/>
    <w:rsid w:val="00447E9E"/>
    <w:rsid w:val="004532F8"/>
    <w:rsid w:val="00460B9A"/>
    <w:rsid w:val="004678FF"/>
    <w:rsid w:val="004701B8"/>
    <w:rsid w:val="004902CE"/>
    <w:rsid w:val="004A0242"/>
    <w:rsid w:val="004A18EC"/>
    <w:rsid w:val="004A61F6"/>
    <w:rsid w:val="004B62F3"/>
    <w:rsid w:val="004C387E"/>
    <w:rsid w:val="004F6C7A"/>
    <w:rsid w:val="00510BBB"/>
    <w:rsid w:val="0051174C"/>
    <w:rsid w:val="00513DB2"/>
    <w:rsid w:val="00515F1F"/>
    <w:rsid w:val="00527D11"/>
    <w:rsid w:val="00531D46"/>
    <w:rsid w:val="00533B17"/>
    <w:rsid w:val="00551248"/>
    <w:rsid w:val="005730C9"/>
    <w:rsid w:val="00575FBB"/>
    <w:rsid w:val="005878F4"/>
    <w:rsid w:val="00594A4D"/>
    <w:rsid w:val="005A5B41"/>
    <w:rsid w:val="005A6CBC"/>
    <w:rsid w:val="005A7E1F"/>
    <w:rsid w:val="005B0BDD"/>
    <w:rsid w:val="005D36D5"/>
    <w:rsid w:val="005E04F0"/>
    <w:rsid w:val="005E6C1E"/>
    <w:rsid w:val="005F684C"/>
    <w:rsid w:val="005F7D9A"/>
    <w:rsid w:val="00627C35"/>
    <w:rsid w:val="006312A7"/>
    <w:rsid w:val="006418CC"/>
    <w:rsid w:val="006537AD"/>
    <w:rsid w:val="006674C4"/>
    <w:rsid w:val="006830F5"/>
    <w:rsid w:val="00696FA2"/>
    <w:rsid w:val="0069764A"/>
    <w:rsid w:val="006A637C"/>
    <w:rsid w:val="006C506E"/>
    <w:rsid w:val="006D7EB3"/>
    <w:rsid w:val="006F28E6"/>
    <w:rsid w:val="006F5F7E"/>
    <w:rsid w:val="00707E7D"/>
    <w:rsid w:val="00714AC2"/>
    <w:rsid w:val="00724DF3"/>
    <w:rsid w:val="007359F0"/>
    <w:rsid w:val="007573D6"/>
    <w:rsid w:val="0077595A"/>
    <w:rsid w:val="00777B73"/>
    <w:rsid w:val="00780F87"/>
    <w:rsid w:val="007906E3"/>
    <w:rsid w:val="007A2F8B"/>
    <w:rsid w:val="007A3158"/>
    <w:rsid w:val="007B413E"/>
    <w:rsid w:val="007C4902"/>
    <w:rsid w:val="00811CCB"/>
    <w:rsid w:val="0081386F"/>
    <w:rsid w:val="00821AA4"/>
    <w:rsid w:val="00827F86"/>
    <w:rsid w:val="00832518"/>
    <w:rsid w:val="00897D1B"/>
    <w:rsid w:val="008C1689"/>
    <w:rsid w:val="008C2F09"/>
    <w:rsid w:val="008C3AE7"/>
    <w:rsid w:val="008C45B1"/>
    <w:rsid w:val="008C7468"/>
    <w:rsid w:val="008F569C"/>
    <w:rsid w:val="00910471"/>
    <w:rsid w:val="00911B92"/>
    <w:rsid w:val="00914851"/>
    <w:rsid w:val="00914D4C"/>
    <w:rsid w:val="00917B52"/>
    <w:rsid w:val="0092470D"/>
    <w:rsid w:val="00940098"/>
    <w:rsid w:val="00944217"/>
    <w:rsid w:val="00951A19"/>
    <w:rsid w:val="009537BE"/>
    <w:rsid w:val="00963FFD"/>
    <w:rsid w:val="00967084"/>
    <w:rsid w:val="0097112B"/>
    <w:rsid w:val="0097181F"/>
    <w:rsid w:val="009909A4"/>
    <w:rsid w:val="00992110"/>
    <w:rsid w:val="009958F5"/>
    <w:rsid w:val="009A6EE4"/>
    <w:rsid w:val="009C256B"/>
    <w:rsid w:val="009C6C41"/>
    <w:rsid w:val="009F0186"/>
    <w:rsid w:val="009F0B92"/>
    <w:rsid w:val="00A10B8D"/>
    <w:rsid w:val="00A129AE"/>
    <w:rsid w:val="00A41375"/>
    <w:rsid w:val="00A745CD"/>
    <w:rsid w:val="00A83A9D"/>
    <w:rsid w:val="00A84C97"/>
    <w:rsid w:val="00A963C4"/>
    <w:rsid w:val="00A966F7"/>
    <w:rsid w:val="00AB5D35"/>
    <w:rsid w:val="00AC2F7F"/>
    <w:rsid w:val="00AC38AE"/>
    <w:rsid w:val="00AD408C"/>
    <w:rsid w:val="00AD6C87"/>
    <w:rsid w:val="00AE1493"/>
    <w:rsid w:val="00AE1890"/>
    <w:rsid w:val="00AF5006"/>
    <w:rsid w:val="00B4061D"/>
    <w:rsid w:val="00B8505F"/>
    <w:rsid w:val="00BA530F"/>
    <w:rsid w:val="00BB4884"/>
    <w:rsid w:val="00BB496C"/>
    <w:rsid w:val="00BC7A2B"/>
    <w:rsid w:val="00C0063A"/>
    <w:rsid w:val="00C03FE2"/>
    <w:rsid w:val="00C04952"/>
    <w:rsid w:val="00C04E02"/>
    <w:rsid w:val="00C171A2"/>
    <w:rsid w:val="00C651C5"/>
    <w:rsid w:val="00C85E14"/>
    <w:rsid w:val="00CA0329"/>
    <w:rsid w:val="00CA2979"/>
    <w:rsid w:val="00CB088B"/>
    <w:rsid w:val="00CB48DC"/>
    <w:rsid w:val="00CC697C"/>
    <w:rsid w:val="00CD643C"/>
    <w:rsid w:val="00CF2B9A"/>
    <w:rsid w:val="00D13604"/>
    <w:rsid w:val="00D27E8A"/>
    <w:rsid w:val="00D41184"/>
    <w:rsid w:val="00D46FE9"/>
    <w:rsid w:val="00D54E4A"/>
    <w:rsid w:val="00D64238"/>
    <w:rsid w:val="00D647AF"/>
    <w:rsid w:val="00D66782"/>
    <w:rsid w:val="00D837D7"/>
    <w:rsid w:val="00D92600"/>
    <w:rsid w:val="00D94C57"/>
    <w:rsid w:val="00DC1797"/>
    <w:rsid w:val="00DC21A3"/>
    <w:rsid w:val="00DC2E99"/>
    <w:rsid w:val="00DC7C6E"/>
    <w:rsid w:val="00DF6E6B"/>
    <w:rsid w:val="00E05DF7"/>
    <w:rsid w:val="00E16BF4"/>
    <w:rsid w:val="00E1723A"/>
    <w:rsid w:val="00E2125B"/>
    <w:rsid w:val="00E2247C"/>
    <w:rsid w:val="00E25D11"/>
    <w:rsid w:val="00E31275"/>
    <w:rsid w:val="00E92E94"/>
    <w:rsid w:val="00EC2D76"/>
    <w:rsid w:val="00EE0A65"/>
    <w:rsid w:val="00EE5EEE"/>
    <w:rsid w:val="00EE600B"/>
    <w:rsid w:val="00EF4CD5"/>
    <w:rsid w:val="00EF5A37"/>
    <w:rsid w:val="00F04524"/>
    <w:rsid w:val="00F12161"/>
    <w:rsid w:val="00F16CB4"/>
    <w:rsid w:val="00F30C53"/>
    <w:rsid w:val="00F322D9"/>
    <w:rsid w:val="00F32E98"/>
    <w:rsid w:val="00F3680E"/>
    <w:rsid w:val="00F46804"/>
    <w:rsid w:val="00F54E7F"/>
    <w:rsid w:val="00F62B3F"/>
    <w:rsid w:val="00F66222"/>
    <w:rsid w:val="00F74FAA"/>
    <w:rsid w:val="00F77357"/>
    <w:rsid w:val="00FA17C4"/>
    <w:rsid w:val="00FA496D"/>
    <w:rsid w:val="00FA4B1A"/>
    <w:rsid w:val="00FD38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EC22E88"/>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character" w:customStyle="1" w:styleId="normaltextrun">
    <w:name w:val="normaltextrun"/>
    <w:basedOn w:val="DefaultParagraphFont"/>
    <w:rsid w:val="00E16BF4"/>
  </w:style>
  <w:style w:type="paragraph" w:customStyle="1" w:styleId="paragraph">
    <w:name w:val="paragraph"/>
    <w:basedOn w:val="Normal"/>
    <w:rsid w:val="00E16BF4"/>
    <w:pPr>
      <w:spacing w:before="100" w:beforeAutospacing="1" w:after="100" w:afterAutospacing="1"/>
    </w:pPr>
    <w:rPr>
      <w:rFonts w:ascii="Times New Roman" w:hAnsi="Times New Roman"/>
      <w:sz w:val="24"/>
      <w:szCs w:val="24"/>
      <w:lang w:eastAsia="en-GB"/>
    </w:rPr>
  </w:style>
  <w:style w:type="character" w:styleId="Hyperlink">
    <w:name w:val="Hyperlink"/>
    <w:basedOn w:val="DefaultParagraphFont"/>
    <w:rsid w:val="00E16BF4"/>
    <w:rPr>
      <w:color w:val="0563C1" w:themeColor="hyperlink"/>
      <w:u w:val="single"/>
    </w:rPr>
  </w:style>
  <w:style w:type="character" w:styleId="UnresolvedMention">
    <w:name w:val="Unresolved Mention"/>
    <w:basedOn w:val="DefaultParagraphFont"/>
    <w:uiPriority w:val="99"/>
    <w:semiHidden/>
    <w:unhideWhenUsed/>
    <w:rsid w:val="00E16BF4"/>
    <w:rPr>
      <w:color w:val="605E5C"/>
      <w:shd w:val="clear" w:color="auto" w:fill="E1DFDD"/>
    </w:rPr>
  </w:style>
  <w:style w:type="paragraph" w:styleId="ListParagraph">
    <w:name w:val="List Paragraph"/>
    <w:basedOn w:val="Normal"/>
    <w:uiPriority w:val="34"/>
    <w:qFormat/>
    <w:rsid w:val="00DC7C6E"/>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annermanhigh.glasgow.sch.uk" TargetMode="External"/><Relationship Id="rId4" Type="http://schemas.openxmlformats.org/officeDocument/2006/relationships/styles" Target="styles.xml"/><Relationship Id="rId9" Type="http://schemas.openxmlformats.org/officeDocument/2006/relationships/hyperlink" Target="mailto:parentcontact@bannermanhigh.glasgow.sch.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Props1.xml><?xml version="1.0" encoding="utf-8"?>
<ds:datastoreItem xmlns:ds="http://schemas.openxmlformats.org/officeDocument/2006/customXml" ds:itemID="{D0372858-5CCA-48BE-A6DC-AB40AFFD4145}">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1952DE1-CCF5-4BBA-908E-37F4EECBAE61}">
  <ds:schemaRefs>
    <ds:schemaRef ds:uri="http://www.boldonjames.com/2008/01/sie/internal/label"/>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8428</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Mrs Preston</cp:lastModifiedBy>
  <cp:revision>58</cp:revision>
  <cp:lastPrinted>2017-05-30T13:39:00Z</cp:lastPrinted>
  <dcterms:created xsi:type="dcterms:W3CDTF">2026-04-22T08:46:00Z</dcterms:created>
  <dcterms:modified xsi:type="dcterms:W3CDTF">2026-09-16T22:23:00Z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